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3464C" w14:textId="77777777" w:rsidR="005A4C9D" w:rsidRPr="00EF0D54" w:rsidRDefault="005A4C9D" w:rsidP="00E826F6">
      <w:pPr>
        <w:pStyle w:val="ab"/>
        <w:spacing w:before="0" w:beforeAutospacing="0" w:after="0" w:afterAutospacing="0"/>
        <w:jc w:val="center"/>
        <w:rPr>
          <w:b/>
          <w:caps/>
          <w:color w:val="000000"/>
          <w:sz w:val="28"/>
          <w:szCs w:val="28"/>
          <w:lang w:val="uk-UA"/>
        </w:rPr>
      </w:pPr>
      <w:r w:rsidRPr="00EF0D54">
        <w:rPr>
          <w:b/>
          <w:caps/>
          <w:color w:val="000000"/>
          <w:sz w:val="28"/>
          <w:szCs w:val="28"/>
          <w:lang w:val="uk-UA"/>
        </w:rPr>
        <w:t>Міністерство освіти і науки України</w:t>
      </w:r>
    </w:p>
    <w:p w14:paraId="02CC925A" w14:textId="77777777" w:rsidR="005A4C9D" w:rsidRPr="0061511A" w:rsidRDefault="005A4C9D" w:rsidP="00E826F6">
      <w:pPr>
        <w:pStyle w:val="ab"/>
        <w:spacing w:before="0" w:beforeAutospacing="0" w:after="0" w:afterAutospacing="0"/>
        <w:jc w:val="center"/>
        <w:rPr>
          <w:b/>
          <w:color w:val="000000"/>
          <w:spacing w:val="-5"/>
          <w:sz w:val="28"/>
          <w:szCs w:val="28"/>
          <w:lang w:val="uk-UA"/>
        </w:rPr>
      </w:pPr>
      <w:r w:rsidRPr="0061511A">
        <w:rPr>
          <w:b/>
          <w:color w:val="000000"/>
          <w:sz w:val="28"/>
          <w:szCs w:val="28"/>
          <w:lang w:val="uk-UA"/>
        </w:rPr>
        <w:t>Національний технічний університет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61511A">
        <w:rPr>
          <w:b/>
          <w:color w:val="000000"/>
          <w:sz w:val="28"/>
          <w:szCs w:val="28"/>
          <w:lang w:val="uk-UA"/>
        </w:rPr>
        <w:t>«</w:t>
      </w:r>
      <w:r w:rsidRPr="0061511A">
        <w:rPr>
          <w:b/>
          <w:color w:val="000000"/>
          <w:spacing w:val="-5"/>
          <w:sz w:val="28"/>
          <w:szCs w:val="28"/>
          <w:lang w:val="uk-UA"/>
        </w:rPr>
        <w:t>Дніпровська політехніка»</w:t>
      </w:r>
    </w:p>
    <w:p w14:paraId="7D1737C5" w14:textId="77777777" w:rsidR="005A4C9D" w:rsidRDefault="005A4C9D" w:rsidP="00E826F6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pPr w:leftFromText="180" w:rightFromText="180" w:vertAnchor="page" w:horzAnchor="margin" w:tblpY="4351"/>
        <w:tblW w:w="0" w:type="auto"/>
        <w:tblLook w:val="00A0" w:firstRow="1" w:lastRow="0" w:firstColumn="1" w:lastColumn="0" w:noHBand="0" w:noVBand="0"/>
      </w:tblPr>
      <w:tblGrid>
        <w:gridCol w:w="4903"/>
        <w:gridCol w:w="4878"/>
      </w:tblGrid>
      <w:tr w:rsidR="005A4C9D" w:rsidRPr="0061511A" w14:paraId="256EDF88" w14:textId="77777777" w:rsidTr="00F85E39">
        <w:trPr>
          <w:trHeight w:val="1720"/>
        </w:trPr>
        <w:tc>
          <w:tcPr>
            <w:tcW w:w="4927" w:type="dxa"/>
          </w:tcPr>
          <w:p w14:paraId="7EC37FCB" w14:textId="7131E928" w:rsidR="005A4C9D" w:rsidRPr="0061511A" w:rsidRDefault="00A0064D" w:rsidP="00F85E39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75BEB5CE" wp14:editId="3275EDD6">
                  <wp:extent cx="2190750" cy="1057275"/>
                  <wp:effectExtent l="0" t="0" r="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  <w:vAlign w:val="center"/>
          </w:tcPr>
          <w:p w14:paraId="2D0A9000" w14:textId="0EBC9326" w:rsidR="005A4C9D" w:rsidRPr="0061511A" w:rsidRDefault="0090383E" w:rsidP="0090383E">
            <w:pPr>
              <w:pStyle w:val="ab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         </w:t>
            </w:r>
            <w:r w:rsidR="005A4C9D" w:rsidRPr="0061511A">
              <w:rPr>
                <w:bCs/>
                <w:color w:val="000000"/>
                <w:sz w:val="28"/>
                <w:szCs w:val="28"/>
                <w:lang w:val="uk-UA"/>
              </w:rPr>
              <w:t>ЗАТВЕРДЖЕНО</w:t>
            </w:r>
          </w:p>
          <w:p w14:paraId="09431038" w14:textId="77777777" w:rsidR="005A4C9D" w:rsidRPr="0061511A" w:rsidRDefault="005A4C9D" w:rsidP="00F85E39">
            <w:pPr>
              <w:pStyle w:val="ab"/>
              <w:spacing w:before="0" w:beforeAutospacing="0" w:after="0" w:afterAutospacing="0"/>
              <w:ind w:firstLine="75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61511A">
              <w:rPr>
                <w:bCs/>
                <w:color w:val="000000"/>
                <w:sz w:val="28"/>
                <w:szCs w:val="28"/>
                <w:lang w:val="uk-UA"/>
              </w:rPr>
              <w:t>Вченою радою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університету </w:t>
            </w:r>
          </w:p>
          <w:p w14:paraId="6CD1DB01" w14:textId="75ED50E0" w:rsidR="005A4C9D" w:rsidRPr="0061511A" w:rsidRDefault="005A4C9D" w:rsidP="00F85E39">
            <w:pPr>
              <w:pStyle w:val="ab"/>
              <w:spacing w:before="0" w:beforeAutospacing="0" w:after="0" w:afterAutospacing="0"/>
              <w:ind w:firstLine="750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від </w:t>
            </w:r>
            <w:r w:rsidR="0090383E">
              <w:rPr>
                <w:bCs/>
                <w:color w:val="000000"/>
                <w:sz w:val="28"/>
                <w:szCs w:val="28"/>
                <w:lang w:val="uk-UA"/>
              </w:rPr>
              <w:t>27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  <w:r w:rsidR="0090383E">
              <w:rPr>
                <w:bCs/>
                <w:color w:val="000000"/>
                <w:sz w:val="28"/>
                <w:szCs w:val="28"/>
                <w:lang w:val="uk-UA"/>
              </w:rPr>
              <w:t>04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.2020, протокол № </w:t>
            </w:r>
            <w:r w:rsidR="0090383E">
              <w:rPr>
                <w:bCs/>
                <w:color w:val="000000"/>
                <w:sz w:val="28"/>
                <w:szCs w:val="28"/>
                <w:lang w:val="uk-UA"/>
              </w:rPr>
              <w:t>4</w:t>
            </w:r>
          </w:p>
          <w:p w14:paraId="49CBAB13" w14:textId="77777777" w:rsidR="005A4C9D" w:rsidRPr="0061511A" w:rsidRDefault="005A4C9D" w:rsidP="00F85E39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29821FE7" w14:textId="77777777" w:rsidR="005A4C9D" w:rsidRPr="0061511A" w:rsidRDefault="005A4C9D" w:rsidP="00E826F6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00E9CF1" w14:textId="77777777" w:rsidR="005A4C9D" w:rsidRPr="0061511A" w:rsidRDefault="005A4C9D" w:rsidP="00E826F6">
      <w:pPr>
        <w:pStyle w:val="ab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14:paraId="4BA7699F" w14:textId="77777777" w:rsidR="005A4C9D" w:rsidRPr="0061511A" w:rsidRDefault="005A4C9D" w:rsidP="00E826F6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14:paraId="708BC8B5" w14:textId="77777777" w:rsidR="005A4C9D" w:rsidRPr="0061511A" w:rsidRDefault="005A4C9D" w:rsidP="00E826F6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14:paraId="3D9FCE53" w14:textId="77777777" w:rsidR="005A4C9D" w:rsidRPr="0061511A" w:rsidRDefault="005A4C9D" w:rsidP="00E826F6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14:paraId="36BB28AF" w14:textId="77777777" w:rsidR="005A4C9D" w:rsidRPr="0061511A" w:rsidRDefault="005A4C9D" w:rsidP="00E826F6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14:paraId="451495F2" w14:textId="77777777" w:rsidR="005A4C9D" w:rsidRDefault="005A4C9D" w:rsidP="009F2844">
      <w:pPr>
        <w:pStyle w:val="ab"/>
        <w:widowControl w:val="0"/>
        <w:suppressLineNumbers/>
        <w:suppressAutoHyphens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lang w:val="uk-UA"/>
        </w:rPr>
      </w:pPr>
    </w:p>
    <w:p w14:paraId="41C92C9F" w14:textId="77777777" w:rsidR="005A4C9D" w:rsidRDefault="005A4C9D" w:rsidP="009F2844">
      <w:pPr>
        <w:pStyle w:val="ab"/>
        <w:widowControl w:val="0"/>
        <w:suppressLineNumbers/>
        <w:suppressAutoHyphens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lang w:val="uk-UA"/>
        </w:rPr>
      </w:pPr>
    </w:p>
    <w:p w14:paraId="5DC1A315" w14:textId="77777777" w:rsidR="005A4C9D" w:rsidRPr="001A332B" w:rsidRDefault="005A4C9D" w:rsidP="009F2844">
      <w:pPr>
        <w:pStyle w:val="ab"/>
        <w:widowControl w:val="0"/>
        <w:suppressLineNumbers/>
        <w:suppressAutoHyphens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lang w:val="uk-UA"/>
        </w:rPr>
      </w:pPr>
      <w:r w:rsidRPr="001A332B">
        <w:rPr>
          <w:b/>
          <w:bCs/>
          <w:color w:val="000000"/>
          <w:sz w:val="32"/>
          <w:szCs w:val="32"/>
          <w:lang w:val="uk-UA"/>
        </w:rPr>
        <w:t xml:space="preserve">ПОЛОЖЕННЯ </w:t>
      </w:r>
    </w:p>
    <w:p w14:paraId="689A35DE" w14:textId="77777777" w:rsidR="005A4C9D" w:rsidRPr="001A332B" w:rsidRDefault="005A4C9D" w:rsidP="009F2844">
      <w:pPr>
        <w:pStyle w:val="ab"/>
        <w:widowControl w:val="0"/>
        <w:suppressLineNumbers/>
        <w:suppressAutoHyphens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lang w:val="uk-UA"/>
        </w:rPr>
      </w:pPr>
      <w:r w:rsidRPr="001A332B">
        <w:rPr>
          <w:b/>
          <w:bCs/>
          <w:color w:val="000000"/>
          <w:sz w:val="32"/>
          <w:szCs w:val="32"/>
          <w:lang w:val="uk-UA"/>
        </w:rPr>
        <w:t xml:space="preserve">про підвищення кваліфікації науково-педагогічних працівників </w:t>
      </w:r>
    </w:p>
    <w:p w14:paraId="7F116C4C" w14:textId="77777777" w:rsidR="005A4C9D" w:rsidRPr="0061511A" w:rsidRDefault="005A4C9D" w:rsidP="009F2844">
      <w:pPr>
        <w:pStyle w:val="ab"/>
        <w:widowControl w:val="0"/>
        <w:suppressLineNumbers/>
        <w:suppressAutoHyphens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1A332B">
        <w:rPr>
          <w:b/>
          <w:bCs/>
          <w:color w:val="000000"/>
          <w:sz w:val="32"/>
          <w:szCs w:val="32"/>
          <w:lang w:val="uk-UA"/>
        </w:rPr>
        <w:t>Національно</w:t>
      </w:r>
      <w:r>
        <w:rPr>
          <w:b/>
          <w:bCs/>
          <w:color w:val="000000"/>
          <w:sz w:val="32"/>
          <w:szCs w:val="32"/>
          <w:lang w:val="uk-UA"/>
        </w:rPr>
        <w:t>го</w:t>
      </w:r>
      <w:r w:rsidRPr="001A332B">
        <w:rPr>
          <w:b/>
          <w:bCs/>
          <w:color w:val="000000"/>
          <w:sz w:val="32"/>
          <w:szCs w:val="32"/>
          <w:lang w:val="uk-UA"/>
        </w:rPr>
        <w:t xml:space="preserve"> технічно</w:t>
      </w:r>
      <w:r>
        <w:rPr>
          <w:b/>
          <w:bCs/>
          <w:color w:val="000000"/>
          <w:sz w:val="32"/>
          <w:szCs w:val="32"/>
          <w:lang w:val="uk-UA"/>
        </w:rPr>
        <w:t>го</w:t>
      </w:r>
      <w:r w:rsidRPr="001A332B">
        <w:rPr>
          <w:b/>
          <w:bCs/>
          <w:color w:val="000000"/>
          <w:sz w:val="32"/>
          <w:szCs w:val="32"/>
          <w:lang w:val="uk-UA"/>
        </w:rPr>
        <w:t xml:space="preserve"> університет</w:t>
      </w:r>
      <w:r>
        <w:rPr>
          <w:b/>
          <w:bCs/>
          <w:color w:val="000000"/>
          <w:sz w:val="32"/>
          <w:szCs w:val="32"/>
          <w:lang w:val="uk-UA"/>
        </w:rPr>
        <w:t>у</w:t>
      </w:r>
      <w:r w:rsidRPr="001A332B">
        <w:rPr>
          <w:b/>
          <w:bCs/>
          <w:color w:val="000000"/>
          <w:sz w:val="32"/>
          <w:szCs w:val="32"/>
          <w:lang w:val="uk-UA"/>
        </w:rPr>
        <w:t xml:space="preserve"> «Дніпровська політехніка</w:t>
      </w:r>
      <w:r w:rsidRPr="001A332B">
        <w:rPr>
          <w:b/>
          <w:bCs/>
          <w:color w:val="000000"/>
          <w:sz w:val="28"/>
          <w:szCs w:val="28"/>
          <w:lang w:val="uk-UA"/>
        </w:rPr>
        <w:t>»</w:t>
      </w:r>
    </w:p>
    <w:p w14:paraId="2CA6FA94" w14:textId="77777777" w:rsidR="00534D45" w:rsidRDefault="005A4C9D" w:rsidP="00EF0D54">
      <w:pPr>
        <w:pStyle w:val="ab"/>
        <w:widowControl w:val="0"/>
        <w:suppressLineNumbers/>
        <w:suppressAutoHyphens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EF0D54">
        <w:rPr>
          <w:color w:val="000000"/>
          <w:sz w:val="28"/>
          <w:szCs w:val="28"/>
          <w:lang w:val="uk-UA"/>
        </w:rPr>
        <w:t>(</w:t>
      </w:r>
      <w:r w:rsidR="00DC5B78">
        <w:rPr>
          <w:color w:val="000000"/>
          <w:sz w:val="28"/>
          <w:szCs w:val="28"/>
          <w:lang w:val="uk-UA"/>
        </w:rPr>
        <w:t>змінами та доповненнями,</w:t>
      </w:r>
      <w:r w:rsidR="00534D45">
        <w:rPr>
          <w:color w:val="000000"/>
          <w:sz w:val="28"/>
          <w:szCs w:val="28"/>
          <w:lang w:val="uk-UA"/>
        </w:rPr>
        <w:t xml:space="preserve"> </w:t>
      </w:r>
      <w:r w:rsidR="00DC5B78">
        <w:rPr>
          <w:color w:val="000000"/>
          <w:sz w:val="28"/>
          <w:szCs w:val="28"/>
          <w:lang w:val="uk-UA"/>
        </w:rPr>
        <w:t xml:space="preserve">затвердженими Вченою радою </w:t>
      </w:r>
      <w:r w:rsidR="0090383E">
        <w:rPr>
          <w:color w:val="000000"/>
          <w:sz w:val="28"/>
          <w:szCs w:val="28"/>
          <w:lang w:val="uk-UA"/>
        </w:rPr>
        <w:t xml:space="preserve">університету </w:t>
      </w:r>
    </w:p>
    <w:p w14:paraId="5A7499F7" w14:textId="2F1751B9" w:rsidR="005A4C9D" w:rsidRPr="00EF0D54" w:rsidRDefault="00DC5B78" w:rsidP="00EF0D54">
      <w:pPr>
        <w:pStyle w:val="ab"/>
        <w:widowControl w:val="0"/>
        <w:suppressLineNumbers/>
        <w:suppressAutoHyphens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 08</w:t>
      </w:r>
      <w:r w:rsidR="0090383E">
        <w:rPr>
          <w:color w:val="000000"/>
          <w:sz w:val="28"/>
          <w:szCs w:val="28"/>
          <w:lang w:val="uk-UA"/>
        </w:rPr>
        <w:t>.12.</w:t>
      </w:r>
      <w:r>
        <w:rPr>
          <w:color w:val="000000"/>
          <w:sz w:val="28"/>
          <w:szCs w:val="28"/>
          <w:lang w:val="uk-UA"/>
        </w:rPr>
        <w:t>2020, протокол № 2</w:t>
      </w:r>
      <w:r w:rsidR="005A4C9D" w:rsidRPr="00EF0D54">
        <w:rPr>
          <w:color w:val="000000"/>
          <w:sz w:val="28"/>
          <w:szCs w:val="28"/>
          <w:lang w:val="uk-UA"/>
        </w:rPr>
        <w:t>)</w:t>
      </w:r>
    </w:p>
    <w:p w14:paraId="46438A66" w14:textId="77777777" w:rsidR="005A4C9D" w:rsidRPr="0061511A" w:rsidRDefault="005A4C9D" w:rsidP="00E826F6">
      <w:pPr>
        <w:pStyle w:val="ab"/>
        <w:widowControl w:val="0"/>
        <w:suppressLineNumbers/>
        <w:suppressAutoHyphens/>
        <w:spacing w:before="160" w:beforeAutospacing="0" w:after="12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28213396" w14:textId="77777777" w:rsidR="005A4C9D" w:rsidRPr="0061511A" w:rsidRDefault="005A4C9D" w:rsidP="00E826F6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14:paraId="1CC4D4BD" w14:textId="77777777" w:rsidR="005A4C9D" w:rsidRPr="0061511A" w:rsidRDefault="005A4C9D" w:rsidP="00E826F6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14:paraId="462228EE" w14:textId="77777777" w:rsidR="005A4C9D" w:rsidRPr="0061511A" w:rsidRDefault="005A4C9D" w:rsidP="00E826F6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14:paraId="27891D3C" w14:textId="77777777" w:rsidR="005A4C9D" w:rsidRPr="0061511A" w:rsidRDefault="005A4C9D" w:rsidP="00E826F6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14:paraId="52335A6B" w14:textId="77777777" w:rsidR="005A4C9D" w:rsidRPr="0061511A" w:rsidRDefault="005A4C9D" w:rsidP="00E826F6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14:paraId="172089A0" w14:textId="77777777" w:rsidR="005A4C9D" w:rsidRPr="0061511A" w:rsidRDefault="005A4C9D" w:rsidP="00E826F6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14:paraId="564C6EEE" w14:textId="77777777" w:rsidR="005A4C9D" w:rsidRPr="0061511A" w:rsidRDefault="005A4C9D" w:rsidP="00E826F6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14:paraId="4D4875F4" w14:textId="77777777" w:rsidR="005A4C9D" w:rsidRPr="0061511A" w:rsidRDefault="005A4C9D" w:rsidP="00E826F6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14:paraId="6FE1F525" w14:textId="77777777" w:rsidR="005A4C9D" w:rsidRPr="0061511A" w:rsidRDefault="005A4C9D" w:rsidP="00E826F6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14:paraId="4A866EAC" w14:textId="77777777" w:rsidR="005A4C9D" w:rsidRPr="0061511A" w:rsidRDefault="005A4C9D" w:rsidP="00E826F6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14:paraId="22509B6C" w14:textId="77777777" w:rsidR="005A4C9D" w:rsidRPr="0061511A" w:rsidRDefault="005A4C9D" w:rsidP="00E826F6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14:paraId="09673709" w14:textId="77777777" w:rsidR="005A4C9D" w:rsidRDefault="005A4C9D" w:rsidP="00E826F6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14:paraId="57B6FB9B" w14:textId="77777777" w:rsidR="005A4C9D" w:rsidRDefault="005A4C9D" w:rsidP="00E826F6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14:paraId="21DF5103" w14:textId="77777777" w:rsidR="005A4C9D" w:rsidRDefault="005A4C9D" w:rsidP="00E826F6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14:paraId="0F33A28E" w14:textId="77777777" w:rsidR="005A4C9D" w:rsidRDefault="005A4C9D" w:rsidP="00E826F6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14:paraId="4AEFD97B" w14:textId="77777777" w:rsidR="005A4C9D" w:rsidRDefault="005A4C9D" w:rsidP="00E826F6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14:paraId="6E7730DA" w14:textId="77777777" w:rsidR="005A4C9D" w:rsidRDefault="005A4C9D" w:rsidP="00E826F6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14:paraId="6D9A0DFC" w14:textId="77777777" w:rsidR="005A4C9D" w:rsidRDefault="005A4C9D" w:rsidP="00E826F6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14:paraId="4A1760E0" w14:textId="77777777" w:rsidR="005A4C9D" w:rsidRPr="0061511A" w:rsidRDefault="005A4C9D" w:rsidP="00E826F6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14:paraId="7DEC539A" w14:textId="77777777" w:rsidR="005A4C9D" w:rsidRDefault="005A4C9D" w:rsidP="00E826F6">
      <w:pPr>
        <w:pStyle w:val="ab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61511A">
        <w:rPr>
          <w:color w:val="000000"/>
          <w:sz w:val="28"/>
          <w:szCs w:val="28"/>
          <w:lang w:val="uk-UA"/>
        </w:rPr>
        <w:t>Дніпро</w:t>
      </w:r>
    </w:p>
    <w:p w14:paraId="6E50402A" w14:textId="77777777" w:rsidR="005A4C9D" w:rsidRPr="0061511A" w:rsidRDefault="005A4C9D" w:rsidP="00E826F6">
      <w:pPr>
        <w:pStyle w:val="ab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61511A">
        <w:rPr>
          <w:color w:val="000000"/>
          <w:sz w:val="28"/>
          <w:szCs w:val="28"/>
          <w:lang w:val="uk-UA"/>
        </w:rPr>
        <w:t>2020</w:t>
      </w:r>
    </w:p>
    <w:p w14:paraId="17BA89F7" w14:textId="34E0AC84" w:rsidR="005A4C9D" w:rsidRPr="0061511A" w:rsidRDefault="005A4C9D" w:rsidP="0035060A">
      <w:pPr>
        <w:pStyle w:val="ab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61511A">
        <w:rPr>
          <w:b/>
          <w:color w:val="000000"/>
          <w:sz w:val="28"/>
          <w:szCs w:val="28"/>
          <w:lang w:val="uk-UA"/>
        </w:rPr>
        <w:br w:type="page"/>
      </w:r>
      <w:r w:rsidRPr="001A332B">
        <w:rPr>
          <w:bCs/>
          <w:color w:val="000000"/>
          <w:sz w:val="28"/>
          <w:szCs w:val="28"/>
          <w:lang w:val="uk-UA"/>
        </w:rPr>
        <w:lastRenderedPageBreak/>
        <w:t xml:space="preserve">Положення про підвищення кваліфікації науково-педагогічних працівників Національному технічному університеті «Дніпровська політехніка» / Мін-во освіти і науки України, </w:t>
      </w:r>
      <w:proofErr w:type="spellStart"/>
      <w:r w:rsidRPr="001A332B">
        <w:rPr>
          <w:bCs/>
          <w:color w:val="000000"/>
          <w:sz w:val="28"/>
          <w:szCs w:val="28"/>
          <w:lang w:val="uk-UA"/>
        </w:rPr>
        <w:t>Нац</w:t>
      </w:r>
      <w:proofErr w:type="spellEnd"/>
      <w:r w:rsidRPr="001A332B">
        <w:rPr>
          <w:bCs/>
          <w:color w:val="000000"/>
          <w:sz w:val="28"/>
          <w:szCs w:val="28"/>
          <w:lang w:val="uk-UA"/>
        </w:rPr>
        <w:t xml:space="preserve">. </w:t>
      </w:r>
      <w:proofErr w:type="spellStart"/>
      <w:r w:rsidRPr="001A332B">
        <w:rPr>
          <w:bCs/>
          <w:color w:val="000000"/>
          <w:sz w:val="28"/>
          <w:szCs w:val="28"/>
          <w:lang w:val="uk-UA"/>
        </w:rPr>
        <w:t>техн</w:t>
      </w:r>
      <w:proofErr w:type="spellEnd"/>
      <w:r w:rsidRPr="001A332B">
        <w:rPr>
          <w:bCs/>
          <w:color w:val="000000"/>
          <w:sz w:val="28"/>
          <w:szCs w:val="28"/>
          <w:lang w:val="uk-UA"/>
        </w:rPr>
        <w:t xml:space="preserve">. ун-т. – Д. : НТУ «ДП», 2020. – </w:t>
      </w:r>
      <w:r w:rsidR="00D6462A">
        <w:rPr>
          <w:bCs/>
          <w:color w:val="000000"/>
          <w:sz w:val="28"/>
          <w:szCs w:val="28"/>
          <w:lang w:val="uk-UA"/>
        </w:rPr>
        <w:t>2</w:t>
      </w:r>
      <w:r w:rsidRPr="001A332B">
        <w:rPr>
          <w:bCs/>
          <w:color w:val="000000"/>
          <w:sz w:val="28"/>
          <w:szCs w:val="28"/>
          <w:lang w:val="uk-UA"/>
        </w:rPr>
        <w:t>6 с.</w:t>
      </w:r>
    </w:p>
    <w:p w14:paraId="6A4B8233" w14:textId="77777777" w:rsidR="005A4C9D" w:rsidRPr="0061511A" w:rsidRDefault="005A4C9D" w:rsidP="00E826F6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14:paraId="6DCEC494" w14:textId="77777777" w:rsidR="005A4C9D" w:rsidRPr="0061511A" w:rsidRDefault="005A4C9D" w:rsidP="00E826F6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</w:p>
    <w:p w14:paraId="30584ABE" w14:textId="0CD65AA5" w:rsidR="005A4C9D" w:rsidRPr="0061511A" w:rsidRDefault="005A4C9D" w:rsidP="00294ED6">
      <w:pPr>
        <w:pStyle w:val="14"/>
        <w:keepNext w:val="0"/>
        <w:suppressLineNumbers/>
        <w:suppressAutoHyphens/>
        <w:ind w:firstLine="567"/>
        <w:jc w:val="both"/>
        <w:rPr>
          <w:b w:val="0"/>
          <w:bCs/>
          <w:color w:val="000000"/>
          <w:sz w:val="28"/>
          <w:szCs w:val="28"/>
        </w:rPr>
      </w:pPr>
      <w:bookmarkStart w:id="0" w:name="_Toc24797122"/>
      <w:bookmarkStart w:id="1" w:name="_Hlk24805171"/>
      <w:r w:rsidRPr="0061511A">
        <w:rPr>
          <w:bCs/>
          <w:color w:val="000000"/>
          <w:sz w:val="28"/>
          <w:szCs w:val="28"/>
        </w:rPr>
        <w:t>Укладачі:</w:t>
      </w:r>
      <w:bookmarkEnd w:id="0"/>
      <w:r w:rsidRPr="0061511A">
        <w:rPr>
          <w:bCs/>
          <w:color w:val="000000"/>
          <w:sz w:val="28"/>
          <w:szCs w:val="28"/>
        </w:rPr>
        <w:t xml:space="preserve"> </w:t>
      </w:r>
      <w:proofErr w:type="spellStart"/>
      <w:r w:rsidRPr="0061511A">
        <w:rPr>
          <w:b w:val="0"/>
          <w:bCs/>
          <w:color w:val="000000"/>
          <w:sz w:val="28"/>
          <w:szCs w:val="28"/>
        </w:rPr>
        <w:t>Азюковський</w:t>
      </w:r>
      <w:proofErr w:type="spellEnd"/>
      <w:r w:rsidRPr="0061511A">
        <w:rPr>
          <w:b w:val="0"/>
          <w:bCs/>
          <w:color w:val="000000"/>
          <w:sz w:val="28"/>
          <w:szCs w:val="28"/>
        </w:rPr>
        <w:t xml:space="preserve"> О.О., Заболотна Ю.О., </w:t>
      </w:r>
      <w:proofErr w:type="spellStart"/>
      <w:r w:rsidRPr="0061511A">
        <w:rPr>
          <w:b w:val="0"/>
          <w:bCs/>
          <w:color w:val="000000"/>
          <w:sz w:val="28"/>
          <w:szCs w:val="28"/>
        </w:rPr>
        <w:t>Конопльова</w:t>
      </w:r>
      <w:proofErr w:type="spellEnd"/>
      <w:r w:rsidRPr="0061511A">
        <w:rPr>
          <w:b w:val="0"/>
          <w:bCs/>
          <w:color w:val="000000"/>
          <w:sz w:val="28"/>
          <w:szCs w:val="28"/>
        </w:rPr>
        <w:t xml:space="preserve"> О.О., </w:t>
      </w:r>
      <w:proofErr w:type="spellStart"/>
      <w:r w:rsidR="00294ED6">
        <w:rPr>
          <w:b w:val="0"/>
          <w:bCs/>
          <w:color w:val="000000"/>
          <w:sz w:val="28"/>
          <w:szCs w:val="28"/>
        </w:rPr>
        <w:t>С</w:t>
      </w:r>
      <w:r w:rsidRPr="0061511A">
        <w:rPr>
          <w:b w:val="0"/>
          <w:bCs/>
          <w:color w:val="000000"/>
          <w:sz w:val="28"/>
          <w:szCs w:val="28"/>
        </w:rPr>
        <w:t>алов</w:t>
      </w:r>
      <w:proofErr w:type="spellEnd"/>
      <w:r w:rsidRPr="0061511A">
        <w:rPr>
          <w:b w:val="0"/>
          <w:bCs/>
          <w:color w:val="000000"/>
          <w:sz w:val="28"/>
          <w:szCs w:val="28"/>
        </w:rPr>
        <w:t xml:space="preserve"> В.О., </w:t>
      </w:r>
      <w:r>
        <w:rPr>
          <w:b w:val="0"/>
          <w:bCs/>
          <w:color w:val="000000"/>
          <w:sz w:val="28"/>
          <w:szCs w:val="28"/>
        </w:rPr>
        <w:t xml:space="preserve"> </w:t>
      </w:r>
      <w:proofErr w:type="spellStart"/>
      <w:r w:rsidRPr="0061511A">
        <w:rPr>
          <w:b w:val="0"/>
          <w:bCs/>
          <w:color w:val="000000"/>
          <w:sz w:val="28"/>
          <w:szCs w:val="28"/>
        </w:rPr>
        <w:t>Салова</w:t>
      </w:r>
      <w:proofErr w:type="spellEnd"/>
      <w:r w:rsidRPr="0061511A">
        <w:rPr>
          <w:b w:val="0"/>
          <w:bCs/>
          <w:color w:val="000000"/>
          <w:sz w:val="28"/>
          <w:szCs w:val="28"/>
        </w:rPr>
        <w:t> В.О.</w:t>
      </w:r>
    </w:p>
    <w:bookmarkEnd w:id="1"/>
    <w:p w14:paraId="463820EE" w14:textId="77777777" w:rsidR="005A4C9D" w:rsidRPr="0061511A" w:rsidRDefault="005A4C9D" w:rsidP="0003309E">
      <w:pPr>
        <w:pStyle w:val="14"/>
        <w:keepNext w:val="0"/>
        <w:suppressLineNumbers/>
        <w:suppressAutoHyphens/>
        <w:ind w:firstLine="567"/>
        <w:rPr>
          <w:bCs/>
          <w:color w:val="000000"/>
          <w:sz w:val="28"/>
          <w:szCs w:val="28"/>
        </w:rPr>
      </w:pPr>
      <w:r w:rsidRPr="0061511A">
        <w:rPr>
          <w:bCs/>
          <w:color w:val="000000"/>
          <w:sz w:val="28"/>
          <w:szCs w:val="28"/>
        </w:rPr>
        <w:t>Рецензенти:</w:t>
      </w:r>
    </w:p>
    <w:p w14:paraId="7254365B" w14:textId="77777777" w:rsidR="005A4C9D" w:rsidRPr="0061511A" w:rsidRDefault="005A4C9D" w:rsidP="003601F9">
      <w:pPr>
        <w:suppressLineNumbers/>
        <w:shd w:val="clear" w:color="auto" w:fill="FFFFFF"/>
        <w:suppressAutoHyphens/>
        <w:spacing w:before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Долгов О.М., заступник директора </w:t>
      </w:r>
      <w:r w:rsidRPr="008303C0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іжгалузевого</w:t>
      </w:r>
      <w:r w:rsidRPr="008303C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навчально-наукового</w:t>
      </w:r>
      <w:r w:rsidRPr="008303C0">
        <w:rPr>
          <w:rFonts w:ascii="Times New Roman" w:hAnsi="Times New Roman"/>
          <w:color w:val="000000"/>
          <w:sz w:val="28"/>
          <w:szCs w:val="28"/>
          <w:lang w:val="uk-UA"/>
        </w:rPr>
        <w:t xml:space="preserve"> інститут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8303C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безперервної очно-дистанційної </w:t>
      </w:r>
      <w:r w:rsidRPr="008303C0">
        <w:rPr>
          <w:rFonts w:ascii="Times New Roman" w:hAnsi="Times New Roman"/>
          <w:color w:val="000000"/>
          <w:sz w:val="28"/>
          <w:szCs w:val="28"/>
          <w:lang w:val="uk-UA"/>
        </w:rPr>
        <w:t>освіти;</w:t>
      </w:r>
    </w:p>
    <w:p w14:paraId="23B6307B" w14:textId="77777777" w:rsidR="005A4C9D" w:rsidRPr="0061511A" w:rsidRDefault="005A4C9D" w:rsidP="003601F9">
      <w:pPr>
        <w:suppressLineNumbers/>
        <w:shd w:val="clear" w:color="auto" w:fill="FFFFFF"/>
        <w:suppressAutoHyphens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Згерський Р.А.,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начальник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служби внутрішнього аудиту.</w:t>
      </w:r>
    </w:p>
    <w:p w14:paraId="1F6E960F" w14:textId="77777777" w:rsidR="005A4C9D" w:rsidRPr="0061511A" w:rsidRDefault="005A4C9D" w:rsidP="003601F9">
      <w:pPr>
        <w:suppressLineNumbers/>
        <w:shd w:val="clear" w:color="auto" w:fill="FFFFFF"/>
        <w:suppressAutoHyphens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707F79D7" w14:textId="77777777" w:rsidR="005A4C9D" w:rsidRPr="0061511A" w:rsidRDefault="005A4C9D" w:rsidP="003601F9">
      <w:pPr>
        <w:suppressLineNumbers/>
        <w:shd w:val="clear" w:color="auto" w:fill="FFFFFF"/>
        <w:suppressAutoHyphens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65721661" w14:textId="77777777" w:rsidR="005A4C9D" w:rsidRPr="0061511A" w:rsidRDefault="005A4C9D" w:rsidP="00E826F6">
      <w:pPr>
        <w:widowControl w:val="0"/>
        <w:suppressLineNumbers/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br w:type="page"/>
      </w:r>
      <w:bookmarkStart w:id="2" w:name="_Hlk58934157"/>
      <w:r w:rsidRPr="0061511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lastRenderedPageBreak/>
        <w:t>ЗМІСТ</w:t>
      </w:r>
    </w:p>
    <w:p w14:paraId="64D16905" w14:textId="77777777" w:rsidR="005A4C9D" w:rsidRPr="0061511A" w:rsidRDefault="005A4C9D" w:rsidP="00E826F6">
      <w:pPr>
        <w:widowControl w:val="0"/>
        <w:suppressLineNumbers/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72C6ED5E" w14:textId="02DC4048" w:rsidR="00294ED6" w:rsidRDefault="005A4C9D">
      <w:pPr>
        <w:pStyle w:val="13"/>
        <w:rPr>
          <w:rFonts w:asciiTheme="minorHAnsi" w:eastAsiaTheme="minorEastAsia" w:hAnsiTheme="minorHAnsi" w:cstheme="minorBidi"/>
          <w:sz w:val="22"/>
          <w:lang w:val="ru-UA" w:eastAsia="ru-UA"/>
        </w:rPr>
      </w:pPr>
      <w:r w:rsidRPr="0061511A">
        <w:rPr>
          <w:color w:val="000000"/>
          <w:sz w:val="24"/>
          <w:szCs w:val="24"/>
          <w:lang w:val="uk-UA"/>
        </w:rPr>
        <w:fldChar w:fldCharType="begin"/>
      </w:r>
      <w:r w:rsidRPr="0061511A">
        <w:rPr>
          <w:color w:val="000000"/>
          <w:sz w:val="24"/>
          <w:szCs w:val="24"/>
          <w:lang w:val="uk-UA"/>
        </w:rPr>
        <w:instrText xml:space="preserve"> TOC \o "1-1" \h \z \u </w:instrText>
      </w:r>
      <w:r w:rsidRPr="0061511A">
        <w:rPr>
          <w:color w:val="000000"/>
          <w:sz w:val="24"/>
          <w:szCs w:val="24"/>
          <w:lang w:val="uk-UA"/>
        </w:rPr>
        <w:fldChar w:fldCharType="separate"/>
      </w:r>
      <w:hyperlink w:anchor="_Toc60133453" w:history="1">
        <w:r w:rsidR="00294ED6" w:rsidRPr="00AC53AD">
          <w:rPr>
            <w:rStyle w:val="a4"/>
            <w:bCs/>
            <w:lang w:val="uk-UA"/>
          </w:rPr>
          <w:t>1. ЗАГАЛЬНІ ПОЛОЖЕННЯ</w:t>
        </w:r>
        <w:r w:rsidR="00294ED6">
          <w:rPr>
            <w:webHidden/>
          </w:rPr>
          <w:tab/>
        </w:r>
        <w:r w:rsidR="00294ED6">
          <w:rPr>
            <w:webHidden/>
          </w:rPr>
          <w:fldChar w:fldCharType="begin"/>
        </w:r>
        <w:r w:rsidR="00294ED6">
          <w:rPr>
            <w:webHidden/>
          </w:rPr>
          <w:instrText xml:space="preserve"> PAGEREF _Toc60133453 \h </w:instrText>
        </w:r>
        <w:r w:rsidR="00294ED6">
          <w:rPr>
            <w:webHidden/>
          </w:rPr>
        </w:r>
        <w:r w:rsidR="00294ED6">
          <w:rPr>
            <w:webHidden/>
          </w:rPr>
          <w:fldChar w:fldCharType="separate"/>
        </w:r>
        <w:r w:rsidR="00534D45">
          <w:rPr>
            <w:webHidden/>
          </w:rPr>
          <w:t>4</w:t>
        </w:r>
        <w:r w:rsidR="00294ED6">
          <w:rPr>
            <w:webHidden/>
          </w:rPr>
          <w:fldChar w:fldCharType="end"/>
        </w:r>
      </w:hyperlink>
    </w:p>
    <w:p w14:paraId="548D2C34" w14:textId="0952C290" w:rsidR="00294ED6" w:rsidRDefault="00294ED6">
      <w:pPr>
        <w:pStyle w:val="13"/>
        <w:rPr>
          <w:rFonts w:asciiTheme="minorHAnsi" w:eastAsiaTheme="minorEastAsia" w:hAnsiTheme="minorHAnsi" w:cstheme="minorBidi"/>
          <w:sz w:val="22"/>
          <w:lang w:val="ru-UA" w:eastAsia="ru-UA"/>
        </w:rPr>
      </w:pPr>
      <w:hyperlink w:anchor="_Toc60133454" w:history="1">
        <w:r w:rsidRPr="00AC53AD">
          <w:rPr>
            <w:rStyle w:val="a4"/>
            <w:bCs/>
            <w:lang w:val="uk-UA"/>
          </w:rPr>
          <w:t>2. СУБ’ЄКТИ ТА ФОРМИ ПІДВИЩЕННЯ КВАЛІФІКАЦІЇ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_Toc60133454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34D45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6E5A6E0" w14:textId="38EF7671" w:rsidR="00294ED6" w:rsidRDefault="00294ED6">
      <w:pPr>
        <w:pStyle w:val="13"/>
        <w:rPr>
          <w:rFonts w:asciiTheme="minorHAnsi" w:eastAsiaTheme="minorEastAsia" w:hAnsiTheme="minorHAnsi" w:cstheme="minorBidi"/>
          <w:sz w:val="22"/>
          <w:lang w:val="ru-UA" w:eastAsia="ru-UA"/>
        </w:rPr>
      </w:pPr>
      <w:hyperlink w:anchor="_Toc60133455" w:history="1">
        <w:r w:rsidRPr="00AC53AD">
          <w:rPr>
            <w:rStyle w:val="a4"/>
            <w:bCs/>
            <w:lang w:val="uk-UA"/>
          </w:rPr>
          <w:t>3. ВИДИ ПІДВИЩЕННЯ КВАЛІФІКАЦІЇ ТА ЇХ ХАРАКТЕРИСТИКА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_Toc60133455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34D45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33FACFF" w14:textId="654E92FA" w:rsidR="00294ED6" w:rsidRDefault="00294ED6">
      <w:pPr>
        <w:pStyle w:val="13"/>
        <w:rPr>
          <w:rFonts w:asciiTheme="minorHAnsi" w:eastAsiaTheme="minorEastAsia" w:hAnsiTheme="minorHAnsi" w:cstheme="minorBidi"/>
          <w:sz w:val="22"/>
          <w:lang w:val="ru-UA" w:eastAsia="ru-UA"/>
        </w:rPr>
      </w:pPr>
      <w:hyperlink w:anchor="_Toc60133456" w:history="1">
        <w:r w:rsidRPr="00AC53AD">
          <w:rPr>
            <w:rStyle w:val="a4"/>
            <w:bCs/>
            <w:lang w:val="uk-UA"/>
          </w:rPr>
          <w:t>4. ПРОХОДЖЕННЯ ПІДВИЩЕННЯ КВАЛІФІКАЦІЇ В УНІВЕРСИТЕТІ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_Toc60133456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34D45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CDCB9BB" w14:textId="724B8E96" w:rsidR="00294ED6" w:rsidRDefault="00294ED6">
      <w:pPr>
        <w:pStyle w:val="13"/>
        <w:rPr>
          <w:rFonts w:asciiTheme="minorHAnsi" w:eastAsiaTheme="minorEastAsia" w:hAnsiTheme="minorHAnsi" w:cstheme="minorBidi"/>
          <w:sz w:val="22"/>
          <w:lang w:val="ru-UA" w:eastAsia="ru-UA"/>
        </w:rPr>
      </w:pPr>
      <w:hyperlink w:anchor="_Toc60133457" w:history="1">
        <w:r w:rsidRPr="00AC53AD">
          <w:rPr>
            <w:rStyle w:val="a4"/>
            <w:bCs/>
            <w:lang w:val="uk-UA"/>
          </w:rPr>
          <w:t>5. ВИЗНАННЯ РЕЗУЛЬТАТІВ ПІДВИЩЕННЯ КВАЛІФІКАЦІЇ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_Toc60133457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34D45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ACE27F4" w14:textId="2EA91885" w:rsidR="00294ED6" w:rsidRDefault="00294ED6">
      <w:pPr>
        <w:pStyle w:val="13"/>
        <w:rPr>
          <w:rFonts w:asciiTheme="minorHAnsi" w:eastAsiaTheme="minorEastAsia" w:hAnsiTheme="minorHAnsi" w:cstheme="minorBidi"/>
          <w:sz w:val="22"/>
          <w:lang w:val="ru-UA" w:eastAsia="ru-UA"/>
        </w:rPr>
      </w:pPr>
      <w:hyperlink w:anchor="_Toc60133458" w:history="1">
        <w:r w:rsidRPr="00AC53AD">
          <w:rPr>
            <w:rStyle w:val="a4"/>
            <w:bCs/>
            <w:lang w:val="uk-UA"/>
          </w:rPr>
          <w:t>6. ФІНАНСУВАННЯ ПІДВИЩЕННЯ КВАЛІФІКАЦІЇ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_Toc60133458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34D45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1DFA093" w14:textId="30EBA0F6" w:rsidR="00294ED6" w:rsidRDefault="00294ED6">
      <w:pPr>
        <w:pStyle w:val="13"/>
        <w:rPr>
          <w:rFonts w:asciiTheme="minorHAnsi" w:eastAsiaTheme="minorEastAsia" w:hAnsiTheme="minorHAnsi" w:cstheme="minorBidi"/>
          <w:sz w:val="22"/>
          <w:lang w:val="ru-UA" w:eastAsia="ru-UA"/>
        </w:rPr>
      </w:pPr>
      <w:hyperlink w:anchor="_Toc60133459" w:history="1">
        <w:r w:rsidRPr="00AC53AD">
          <w:rPr>
            <w:rStyle w:val="a4"/>
            <w:bCs/>
            <w:lang w:val="uk-UA"/>
          </w:rPr>
          <w:t>7. ПРИКІНЦЕВІ ПОЛОЖЕННЯ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_Toc60133459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34D45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B1FCE49" w14:textId="187ADFF1" w:rsidR="00294ED6" w:rsidRDefault="00294ED6">
      <w:pPr>
        <w:pStyle w:val="13"/>
        <w:rPr>
          <w:rFonts w:asciiTheme="minorHAnsi" w:eastAsiaTheme="minorEastAsia" w:hAnsiTheme="minorHAnsi" w:cstheme="minorBidi"/>
          <w:sz w:val="22"/>
          <w:lang w:val="ru-UA" w:eastAsia="ru-UA"/>
        </w:rPr>
      </w:pPr>
      <w:hyperlink w:anchor="_Toc60133460" w:history="1">
        <w:r w:rsidRPr="00AC53AD">
          <w:rPr>
            <w:rStyle w:val="a4"/>
            <w:spacing w:val="-20"/>
            <w:lang w:val="uk-UA"/>
          </w:rPr>
          <w:t>ДОДАТОК 1.</w:t>
        </w:r>
        <w:r w:rsidRPr="00AC53AD">
          <w:rPr>
            <w:rStyle w:val="a4"/>
            <w:lang w:val="uk-UA"/>
          </w:rPr>
          <w:t> </w:t>
        </w:r>
        <w:r w:rsidRPr="00AC53AD">
          <w:rPr>
            <w:rStyle w:val="a4"/>
            <w:bCs/>
            <w:lang w:val="uk-UA"/>
          </w:rPr>
          <w:t>Карта процесу організації підвищення кваліфікації НПП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_Toc60133460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34D45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E39D125" w14:textId="0C4D7250" w:rsidR="00294ED6" w:rsidRDefault="00294ED6">
      <w:pPr>
        <w:pStyle w:val="13"/>
        <w:rPr>
          <w:rFonts w:asciiTheme="minorHAnsi" w:eastAsiaTheme="minorEastAsia" w:hAnsiTheme="minorHAnsi" w:cstheme="minorBidi"/>
          <w:sz w:val="22"/>
          <w:lang w:val="ru-UA" w:eastAsia="ru-UA"/>
        </w:rPr>
      </w:pPr>
      <w:hyperlink w:anchor="_Toc60133461" w:history="1">
        <w:r w:rsidRPr="00AC53AD">
          <w:rPr>
            <w:rStyle w:val="a4"/>
            <w:spacing w:val="-20"/>
            <w:lang w:val="uk-UA"/>
          </w:rPr>
          <w:t>ДОДАТОК 2</w:t>
        </w:r>
        <w:r w:rsidRPr="00AC53AD">
          <w:rPr>
            <w:rStyle w:val="a4"/>
            <w:lang w:val="uk-UA"/>
          </w:rPr>
          <w:t>. План підвищення кваліфікації НПП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_Toc60133461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34D45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B191DFB" w14:textId="7FE760AC" w:rsidR="00294ED6" w:rsidRDefault="00294ED6">
      <w:pPr>
        <w:pStyle w:val="13"/>
        <w:rPr>
          <w:rFonts w:asciiTheme="minorHAnsi" w:eastAsiaTheme="minorEastAsia" w:hAnsiTheme="minorHAnsi" w:cstheme="minorBidi"/>
          <w:sz w:val="22"/>
          <w:lang w:val="ru-UA" w:eastAsia="ru-UA"/>
        </w:rPr>
      </w:pPr>
      <w:hyperlink w:anchor="_Toc60133462" w:history="1">
        <w:r w:rsidRPr="00AC53AD">
          <w:rPr>
            <w:rStyle w:val="a4"/>
            <w:spacing w:val="-20"/>
            <w:lang w:val="uk-UA"/>
          </w:rPr>
          <w:t>ДОДАТОК 3</w:t>
        </w:r>
        <w:r w:rsidRPr="00AC53AD">
          <w:rPr>
            <w:rStyle w:val="a4"/>
            <w:lang w:val="uk-UA"/>
          </w:rPr>
          <w:t>. План підвищення кваліфікації (стажування) кафедри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_Toc60133462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34D45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DA00018" w14:textId="1A228921" w:rsidR="00294ED6" w:rsidRDefault="00294ED6">
      <w:pPr>
        <w:pStyle w:val="13"/>
        <w:rPr>
          <w:rFonts w:asciiTheme="minorHAnsi" w:eastAsiaTheme="minorEastAsia" w:hAnsiTheme="minorHAnsi" w:cstheme="minorBidi"/>
          <w:sz w:val="22"/>
          <w:lang w:val="ru-UA" w:eastAsia="ru-UA"/>
        </w:rPr>
      </w:pPr>
      <w:hyperlink w:anchor="_Toc60133463" w:history="1">
        <w:r w:rsidRPr="00AC53AD">
          <w:rPr>
            <w:rStyle w:val="a4"/>
            <w:spacing w:val="-20"/>
            <w:lang w:val="uk-UA"/>
          </w:rPr>
          <w:t>ДОДАТОК 4.</w:t>
        </w:r>
        <w:r w:rsidRPr="00AC53AD">
          <w:rPr>
            <w:rStyle w:val="a4"/>
            <w:lang w:val="uk-UA"/>
          </w:rPr>
          <w:t xml:space="preserve"> Індивідуальна програма підвищення кваліфікації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_Toc60133463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34D45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2E3097B9" w14:textId="4D75A44D" w:rsidR="00294ED6" w:rsidRDefault="00294ED6">
      <w:pPr>
        <w:pStyle w:val="13"/>
        <w:rPr>
          <w:rFonts w:asciiTheme="minorHAnsi" w:eastAsiaTheme="minorEastAsia" w:hAnsiTheme="minorHAnsi" w:cstheme="minorBidi"/>
          <w:sz w:val="22"/>
          <w:lang w:val="ru-UA" w:eastAsia="ru-UA"/>
        </w:rPr>
      </w:pPr>
      <w:hyperlink w:anchor="_Toc60133464" w:history="1">
        <w:r w:rsidRPr="00AC53AD">
          <w:rPr>
            <w:rStyle w:val="a4"/>
            <w:spacing w:val="-20"/>
            <w:lang w:val="uk-UA"/>
          </w:rPr>
          <w:t>ДОДАТОК 5.</w:t>
        </w:r>
        <w:r w:rsidRPr="00AC53AD">
          <w:rPr>
            <w:rStyle w:val="a4"/>
            <w:lang w:val="uk-UA"/>
          </w:rPr>
          <w:t xml:space="preserve"> Заява про направлення на підвищення кваліфікації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_Toc60133464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34D45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1939698E" w14:textId="1C8CF14F" w:rsidR="00294ED6" w:rsidRDefault="00294ED6">
      <w:pPr>
        <w:pStyle w:val="13"/>
        <w:rPr>
          <w:rFonts w:asciiTheme="minorHAnsi" w:eastAsiaTheme="minorEastAsia" w:hAnsiTheme="minorHAnsi" w:cstheme="minorBidi"/>
          <w:sz w:val="22"/>
          <w:lang w:val="ru-UA" w:eastAsia="ru-UA"/>
        </w:rPr>
      </w:pPr>
      <w:hyperlink w:anchor="_Toc60133465" w:history="1">
        <w:r w:rsidRPr="00AC53AD">
          <w:rPr>
            <w:rStyle w:val="a4"/>
            <w:spacing w:val="-20"/>
            <w:lang w:val="uk-UA"/>
          </w:rPr>
          <w:t>ДОДАТОК 6</w:t>
        </w:r>
        <w:r w:rsidRPr="00AC53AD">
          <w:rPr>
            <w:rStyle w:val="a4"/>
            <w:lang w:val="uk-UA"/>
          </w:rPr>
          <w:t>. Направлення на підвищення кваліфікації НПП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_Toc60133465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34D45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4A931BCA" w14:textId="62D2DFB2" w:rsidR="00294ED6" w:rsidRDefault="00294ED6">
      <w:pPr>
        <w:pStyle w:val="13"/>
        <w:rPr>
          <w:rFonts w:asciiTheme="minorHAnsi" w:eastAsiaTheme="minorEastAsia" w:hAnsiTheme="minorHAnsi" w:cstheme="minorBidi"/>
          <w:sz w:val="22"/>
          <w:lang w:val="ru-UA" w:eastAsia="ru-UA"/>
        </w:rPr>
      </w:pPr>
      <w:hyperlink w:anchor="_Toc60133466" w:history="1">
        <w:r w:rsidRPr="00AC53AD">
          <w:rPr>
            <w:rStyle w:val="a4"/>
            <w:spacing w:val="-20"/>
            <w:lang w:val="uk-UA"/>
          </w:rPr>
          <w:t>ДОДАТОК 7</w:t>
        </w:r>
        <w:r w:rsidRPr="00AC53AD">
          <w:rPr>
            <w:rStyle w:val="a4"/>
            <w:lang w:val="uk-UA"/>
          </w:rPr>
          <w:t>. Звіт про підвищення кваліфікації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_Toc60133466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34D45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089DFEDC" w14:textId="7D96CB67" w:rsidR="00294ED6" w:rsidRDefault="00294ED6">
      <w:pPr>
        <w:pStyle w:val="13"/>
        <w:rPr>
          <w:rFonts w:asciiTheme="minorHAnsi" w:eastAsiaTheme="minorEastAsia" w:hAnsiTheme="minorHAnsi" w:cstheme="minorBidi"/>
          <w:sz w:val="22"/>
          <w:lang w:val="ru-UA" w:eastAsia="ru-UA"/>
        </w:rPr>
      </w:pPr>
      <w:hyperlink w:anchor="_Toc60133467" w:history="1">
        <w:r w:rsidRPr="00AC53AD">
          <w:rPr>
            <w:rStyle w:val="a4"/>
            <w:spacing w:val="-10"/>
            <w:lang w:val="uk-UA"/>
          </w:rPr>
          <w:t xml:space="preserve">ДОДАТОК 8. </w:t>
        </w:r>
        <w:r w:rsidRPr="00AC53AD">
          <w:rPr>
            <w:rStyle w:val="a4"/>
            <w:bCs/>
            <w:spacing w:val="-10"/>
            <w:lang w:val="uk-UA"/>
          </w:rPr>
          <w:t>Структура, порядок видача та облік документів про підвищення кваліфікації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_Toc60133467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34D45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3046F5AB" w14:textId="1088037A" w:rsidR="00294ED6" w:rsidRDefault="00294ED6">
      <w:pPr>
        <w:pStyle w:val="13"/>
        <w:rPr>
          <w:rFonts w:asciiTheme="minorHAnsi" w:eastAsiaTheme="minorEastAsia" w:hAnsiTheme="minorHAnsi" w:cstheme="minorBidi"/>
          <w:sz w:val="22"/>
          <w:lang w:val="ru-UA" w:eastAsia="ru-UA"/>
        </w:rPr>
      </w:pPr>
      <w:hyperlink w:anchor="_Toc60133468" w:history="1">
        <w:r w:rsidRPr="00AC53AD">
          <w:rPr>
            <w:rStyle w:val="a4"/>
            <w:spacing w:val="-6"/>
            <w:lang w:val="uk-UA"/>
          </w:rPr>
          <w:t>ДОДАТОК 9. Звіт кафедри про підвищення кваліфікації (стажування) НПП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_Toc60133468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34D45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2D4B805B" w14:textId="3023141F" w:rsidR="00294ED6" w:rsidRDefault="00294ED6">
      <w:pPr>
        <w:pStyle w:val="13"/>
        <w:rPr>
          <w:rFonts w:asciiTheme="minorHAnsi" w:eastAsiaTheme="minorEastAsia" w:hAnsiTheme="minorHAnsi" w:cstheme="minorBidi"/>
          <w:sz w:val="22"/>
          <w:lang w:val="ru-UA" w:eastAsia="ru-UA"/>
        </w:rPr>
      </w:pPr>
      <w:hyperlink w:anchor="_Toc60133469" w:history="1">
        <w:r w:rsidRPr="00AC53AD">
          <w:rPr>
            <w:rStyle w:val="a4"/>
            <w:spacing w:val="-6"/>
            <w:lang w:val="uk-UA"/>
          </w:rPr>
          <w:t>ДОДАТОК 10. Звіт НПП кафедри про підвищення кваліфікації (стажування)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_Toc60133469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34D45"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2C43A6AC" w14:textId="4487F7BA" w:rsidR="005A4C9D" w:rsidRPr="0061511A" w:rsidRDefault="005A4C9D" w:rsidP="00491BEE">
      <w:pPr>
        <w:pStyle w:val="1"/>
        <w:spacing w:before="0" w:beforeAutospacing="0" w:after="120" w:afterAutospacing="0"/>
        <w:jc w:val="center"/>
        <w:rPr>
          <w:bCs/>
          <w:color w:val="000000"/>
          <w:sz w:val="28"/>
          <w:szCs w:val="28"/>
          <w:lang w:val="uk-UA"/>
        </w:rPr>
      </w:pPr>
      <w:r w:rsidRPr="0061511A">
        <w:rPr>
          <w:color w:val="000000"/>
          <w:sz w:val="24"/>
          <w:szCs w:val="24"/>
          <w:lang w:val="uk-UA"/>
        </w:rPr>
        <w:fldChar w:fldCharType="end"/>
      </w:r>
      <w:bookmarkStart w:id="3" w:name="_Toc24797123"/>
      <w:bookmarkStart w:id="4" w:name="_Toc31195017"/>
      <w:bookmarkEnd w:id="2"/>
      <w:r w:rsidRPr="00EE5B7D">
        <w:rPr>
          <w:color w:val="000000"/>
          <w:sz w:val="24"/>
          <w:szCs w:val="24"/>
          <w:lang w:val="uk-UA"/>
        </w:rPr>
        <w:br w:type="page"/>
      </w:r>
      <w:bookmarkStart w:id="5" w:name="_Toc31195018"/>
      <w:bookmarkStart w:id="6" w:name="_Toc60133453"/>
      <w:bookmarkEnd w:id="3"/>
      <w:bookmarkEnd w:id="4"/>
      <w:r w:rsidRPr="0061511A">
        <w:rPr>
          <w:bCs/>
          <w:color w:val="000000"/>
          <w:sz w:val="28"/>
          <w:szCs w:val="28"/>
          <w:lang w:val="uk-UA"/>
        </w:rPr>
        <w:lastRenderedPageBreak/>
        <w:t>1. ЗАГАЛЬНІ П</w:t>
      </w:r>
      <w:bookmarkEnd w:id="5"/>
      <w:r w:rsidRPr="0061511A">
        <w:rPr>
          <w:bCs/>
          <w:color w:val="000000"/>
          <w:sz w:val="28"/>
          <w:szCs w:val="28"/>
          <w:lang w:val="uk-UA"/>
        </w:rPr>
        <w:t>ОЛОЖЕННЯ</w:t>
      </w:r>
      <w:bookmarkEnd w:id="6"/>
    </w:p>
    <w:p w14:paraId="3A5DDDB1" w14:textId="77777777" w:rsidR="005A4C9D" w:rsidRPr="00491BEE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1.1. </w:t>
      </w:r>
      <w:r w:rsidRPr="00491BEE">
        <w:rPr>
          <w:rFonts w:ascii="Times New Roman" w:hAnsi="Times New Roman"/>
          <w:color w:val="000000"/>
          <w:spacing w:val="-4"/>
          <w:sz w:val="28"/>
          <w:szCs w:val="28"/>
          <w:lang w:val="uk-UA" w:eastAsia="ru-RU"/>
        </w:rPr>
        <w:t>Положення регламентує процеси підвищення кваліфікації НПП  Національного технічного університету «Дніпровська політехніка» (далі – університет) та визначає процедуру, види, форми, обсяг (тривалість), періодичність, умови, процедуру визнання результатів і механізм фінансування підвищення кваліфікації.</w:t>
      </w:r>
    </w:p>
    <w:p w14:paraId="3E0E9489" w14:textId="77777777" w:rsidR="005A4C9D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1.2.</w:t>
      </w:r>
      <w:r w:rsidR="007406DC">
        <w:rPr>
          <w:rFonts w:ascii="Times New Roman" w:hAnsi="Times New Roman"/>
          <w:color w:val="000000"/>
          <w:sz w:val="28"/>
          <w:szCs w:val="28"/>
          <w:lang w:val="uk-UA" w:eastAsia="ru-RU"/>
        </w:rPr>
        <w:t> </w:t>
      </w:r>
      <w:r w:rsidRPr="00196523">
        <w:rPr>
          <w:rFonts w:ascii="Times New Roman" w:hAnsi="Times New Roman"/>
          <w:color w:val="000000"/>
          <w:sz w:val="28"/>
          <w:szCs w:val="28"/>
          <w:lang w:val="uk-UA" w:eastAsia="ru-RU"/>
        </w:rPr>
        <w:t>Положення розроблено відповідно до Порядку підвищення кваліфікації педагогічних і науково-педагогічних працівників, затвердженого постановою К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абінетом Міністрів України </w:t>
      </w:r>
      <w:r w:rsidRPr="00196523">
        <w:rPr>
          <w:rFonts w:ascii="Times New Roman" w:hAnsi="Times New Roman"/>
          <w:color w:val="000000"/>
          <w:sz w:val="28"/>
          <w:szCs w:val="28"/>
          <w:lang w:val="uk-UA" w:eastAsia="ru-RU"/>
        </w:rPr>
        <w:t>від 21.08.2019 № 800.</w:t>
      </w:r>
    </w:p>
    <w:p w14:paraId="50651F50" w14:textId="77777777" w:rsidR="005A4C9D" w:rsidRPr="00196523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1.3.</w:t>
      </w:r>
      <w:r w:rsidR="007406DC">
        <w:rPr>
          <w:rFonts w:ascii="Times New Roman" w:hAnsi="Times New Roman"/>
          <w:color w:val="000000"/>
          <w:sz w:val="28"/>
          <w:szCs w:val="28"/>
          <w:lang w:val="uk-UA" w:eastAsia="ru-RU"/>
        </w:rPr>
        <w:t> </w:t>
      </w:r>
      <w:r w:rsidRPr="00196523">
        <w:rPr>
          <w:rFonts w:ascii="Times New Roman" w:hAnsi="Times New Roman"/>
          <w:color w:val="000000"/>
          <w:sz w:val="28"/>
          <w:szCs w:val="28"/>
          <w:lang w:val="uk-UA" w:eastAsia="ru-RU"/>
        </w:rPr>
        <w:t>Позначення та скорочення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які застосовані у Положенні: </w:t>
      </w:r>
    </w:p>
    <w:p w14:paraId="526F2E35" w14:textId="5716430E" w:rsidR="005A4C9D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96523">
        <w:rPr>
          <w:rFonts w:ascii="Times New Roman" w:hAnsi="Times New Roman"/>
          <w:color w:val="000000"/>
          <w:sz w:val="28"/>
          <w:szCs w:val="28"/>
          <w:lang w:val="uk-UA" w:eastAsia="ru-RU"/>
        </w:rPr>
        <w:t>МОН – Міністерство освіти і науки України;</w:t>
      </w:r>
    </w:p>
    <w:p w14:paraId="0C174A4E" w14:textId="6363EA3E" w:rsidR="0090383E" w:rsidRPr="00196523" w:rsidRDefault="00366B5F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66B5F">
        <w:rPr>
          <w:rFonts w:ascii="Times New Roman" w:hAnsi="Times New Roman"/>
          <w:color w:val="000000"/>
          <w:sz w:val="28"/>
          <w:szCs w:val="28"/>
          <w:lang w:val="uk-UA" w:eastAsia="ru-RU"/>
        </w:rPr>
        <w:t>НАЗЯВО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– Національне агентство із забезпечення якості вищої освіти;</w:t>
      </w:r>
    </w:p>
    <w:p w14:paraId="0E4C818C" w14:textId="77777777" w:rsidR="005A4C9D" w:rsidRPr="00196523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9652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ЄКТС – Європейська кредитна </w:t>
      </w:r>
      <w:proofErr w:type="spellStart"/>
      <w:r w:rsidRPr="00196523">
        <w:rPr>
          <w:rFonts w:ascii="Times New Roman" w:hAnsi="Times New Roman"/>
          <w:color w:val="000000"/>
          <w:sz w:val="28"/>
          <w:szCs w:val="28"/>
          <w:lang w:val="uk-UA" w:eastAsia="ru-RU"/>
        </w:rPr>
        <w:t>трансферно</w:t>
      </w:r>
      <w:proofErr w:type="spellEnd"/>
      <w:r w:rsidRPr="00196523">
        <w:rPr>
          <w:rFonts w:ascii="Times New Roman" w:hAnsi="Times New Roman"/>
          <w:color w:val="000000"/>
          <w:sz w:val="28"/>
          <w:szCs w:val="28"/>
          <w:lang w:val="uk-UA" w:eastAsia="ru-RU"/>
        </w:rPr>
        <w:t>–накопичувальна система;</w:t>
      </w:r>
    </w:p>
    <w:p w14:paraId="2812869E" w14:textId="77777777" w:rsidR="005A4C9D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96523">
        <w:rPr>
          <w:rFonts w:ascii="Times New Roman" w:hAnsi="Times New Roman"/>
          <w:color w:val="000000"/>
          <w:sz w:val="28"/>
          <w:szCs w:val="28"/>
          <w:lang w:val="uk-UA" w:eastAsia="ru-RU"/>
        </w:rPr>
        <w:t>НПП – науково-педагогічний працівник;</w:t>
      </w:r>
    </w:p>
    <w:p w14:paraId="69C31C0F" w14:textId="77777777" w:rsidR="005A4C9D" w:rsidRPr="00196523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МІБО – </w:t>
      </w:r>
      <w:r w:rsidRPr="00A40E69">
        <w:rPr>
          <w:rFonts w:ascii="Times New Roman" w:hAnsi="Times New Roman"/>
          <w:color w:val="000000"/>
          <w:sz w:val="28"/>
          <w:szCs w:val="28"/>
          <w:lang w:val="uk-UA" w:eastAsia="ru-RU"/>
        </w:rPr>
        <w:t>Міжгалузевий навчально-науковий інститут безперервної очно-дистанційної  освіти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14:paraId="7D186248" w14:textId="77777777" w:rsidR="005A4C9D" w:rsidRPr="0061511A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1.4.</w:t>
      </w:r>
      <w:r w:rsidR="00F65AC4">
        <w:rPr>
          <w:rFonts w:ascii="Times New Roman" w:hAnsi="Times New Roman"/>
          <w:color w:val="000000"/>
          <w:sz w:val="28"/>
          <w:szCs w:val="28"/>
          <w:lang w:val="uk-UA" w:eastAsia="ru-RU"/>
        </w:rPr>
        <w:t> 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Підвищення кваліфікації НПП – складова системи внутрішнього забезпечення якості освіти та якості освітньої діяльності.</w:t>
      </w:r>
    </w:p>
    <w:p w14:paraId="2B7F6782" w14:textId="77777777" w:rsidR="002814E7" w:rsidRPr="00491BEE" w:rsidRDefault="005A4C9D" w:rsidP="00491B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5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. </w:t>
      </w:r>
      <w:r w:rsidRPr="00491BEE">
        <w:rPr>
          <w:rFonts w:ascii="Times New Roman" w:hAnsi="Times New Roman"/>
          <w:color w:val="000000"/>
          <w:spacing w:val="-8"/>
          <w:sz w:val="28"/>
          <w:szCs w:val="28"/>
          <w:lang w:val="uk-UA" w:eastAsia="ru-RU"/>
        </w:rPr>
        <w:t>Мета підвищення кваліфікації НПП є його професійний розвиток відповідно до державної політики у галузі освіти та забезпечення якості вищої освіти</w:t>
      </w:r>
      <w:r w:rsidR="002814E7" w:rsidRPr="00491BEE">
        <w:rPr>
          <w:rFonts w:ascii="Times New Roman" w:hAnsi="Times New Roman"/>
          <w:color w:val="000000"/>
          <w:spacing w:val="-8"/>
          <w:sz w:val="28"/>
          <w:szCs w:val="28"/>
          <w:lang w:val="uk-UA" w:eastAsia="ru-RU"/>
        </w:rPr>
        <w:t>.</w:t>
      </w:r>
    </w:p>
    <w:p w14:paraId="51B2A9BC" w14:textId="77777777" w:rsidR="002814E7" w:rsidRPr="00491BEE" w:rsidRDefault="002814E7" w:rsidP="00534D45">
      <w:pPr>
        <w:spacing w:after="6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</w:pPr>
      <w:r w:rsidRPr="00491BEE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 xml:space="preserve">Підвищення кваліфікації НПП здійснюється з метою формування й закріплення на практиці професійних </w:t>
      </w:r>
      <w:proofErr w:type="spellStart"/>
      <w:r w:rsidRPr="00491BEE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>компетентностей</w:t>
      </w:r>
      <w:proofErr w:type="spellEnd"/>
      <w:r w:rsidRPr="00491BEE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 xml:space="preserve">, здобутих у результаті теоретичної підготовки, щодо виконання обов’язків на займаній посаді або посаді вищого рівня, засвоєння вітчизняного й зарубіжного досвіду, формування особистісних якостей для виконання завдань </w:t>
      </w:r>
      <w:r w:rsidR="00DB6997" w:rsidRPr="00491BEE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>на більш</w:t>
      </w:r>
      <w:r w:rsidRPr="00491BEE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 xml:space="preserve"> якісному рівні в межах певної спеціальності.</w:t>
      </w:r>
    </w:p>
    <w:p w14:paraId="4E268463" w14:textId="77777777" w:rsidR="007406DC" w:rsidRPr="00491BEE" w:rsidRDefault="005A4C9D" w:rsidP="007406DC">
      <w:pPr>
        <w:spacing w:after="6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</w:pPr>
      <w:r w:rsidRPr="00491BEE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 xml:space="preserve">Підвищення кваліфікації спрямовується на оволодіння, оновлення й поглиблення працівниками спеціальних </w:t>
      </w:r>
      <w:r w:rsidR="00730B72" w:rsidRPr="00491BEE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>(</w:t>
      </w:r>
      <w:r w:rsidRPr="00491BEE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>фахових</w:t>
      </w:r>
      <w:r w:rsidR="00730B72" w:rsidRPr="00491BEE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>)</w:t>
      </w:r>
      <w:r w:rsidRPr="00491BEE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 xml:space="preserve">, науково-методичних, педагогічних, соціально-гуманітарних, психологічних, правових, економічних та управлінських </w:t>
      </w:r>
      <w:proofErr w:type="spellStart"/>
      <w:r w:rsidRPr="00491BEE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>компетентностей</w:t>
      </w:r>
      <w:proofErr w:type="spellEnd"/>
      <w:r w:rsidRPr="00491BEE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 xml:space="preserve"> </w:t>
      </w:r>
      <w:r w:rsidR="00CA665E" w:rsidRPr="00491BEE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 xml:space="preserve">на основі критичного осмислення вітчизняного та зарубіжного досвіду, що сприятиме </w:t>
      </w:r>
      <w:r w:rsidR="00730B72" w:rsidRPr="00491BEE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>успішному</w:t>
      </w:r>
      <w:r w:rsidR="00CA665E" w:rsidRPr="00491BEE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 xml:space="preserve"> </w:t>
      </w:r>
      <w:r w:rsidR="007406DC" w:rsidRPr="00491BEE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>провадженню професійної діяльності на рівні складності, що адекватний вимогам Національної рамки кваліфікацій.</w:t>
      </w:r>
    </w:p>
    <w:p w14:paraId="36B1A3CE" w14:textId="77777777" w:rsidR="005A4C9D" w:rsidRPr="0061511A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6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. 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НПП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підвищує свою кваліфікацію не рідше одного разу на п'ять років. </w:t>
      </w:r>
    </w:p>
    <w:p w14:paraId="57E5E782" w14:textId="77777777" w:rsidR="005A4C9D" w:rsidRPr="00491BEE" w:rsidRDefault="005A4C9D" w:rsidP="00534D45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491BEE">
        <w:rPr>
          <w:rFonts w:ascii="Times New Roman" w:hAnsi="Times New Roman"/>
          <w:color w:val="000000"/>
          <w:spacing w:val="-4"/>
          <w:sz w:val="28"/>
          <w:szCs w:val="28"/>
          <w:lang w:val="uk-UA" w:eastAsia="ru-RU"/>
        </w:rPr>
        <w:t>Обсяг (тривалість) підвищення кваліфікації установлюється в годинах та/або кредитах ЄКТС (один кредит становить 30 годин) за накопичувальною системою.</w:t>
      </w:r>
    </w:p>
    <w:p w14:paraId="29EF3F9E" w14:textId="77777777" w:rsidR="005A4C9D" w:rsidRPr="0061511A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Загальний обсяг підвищення кваліфікації протягом п'яти років не може бути меншим ніж шість кредитів ЄКТС (180 годин).</w:t>
      </w:r>
    </w:p>
    <w:p w14:paraId="5A685E9F" w14:textId="77777777" w:rsidR="005A4C9D" w:rsidRPr="0061511A" w:rsidRDefault="005A4C9D" w:rsidP="00491B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7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 Вчена рада університету самостійно визначає організаційні питання планування та проведення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підвищення кваліфікації НПП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які працюють за основним місцем роботи. </w:t>
      </w:r>
    </w:p>
    <w:p w14:paraId="7102EBE0" w14:textId="77777777" w:rsidR="005A4C9D" w:rsidRPr="0061511A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Повноваження структурних підрозділів та посадових осіб щодо підготовки, проведення, визначення результатів та підведення підсумків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підвищення кваліфікації 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регламентується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К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артою процесу організації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підвищення кваліфікації НПП 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(Додаток 1).</w:t>
      </w:r>
    </w:p>
    <w:p w14:paraId="181FE2B8" w14:textId="77777777" w:rsidR="005A4C9D" w:rsidRPr="0061511A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8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 Результати підвищення кваліфікації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НПП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враховуються під час обрання його на посаду за конкурсом чи укладення з ним трудового договору.</w:t>
      </w:r>
    </w:p>
    <w:p w14:paraId="1A496784" w14:textId="77777777" w:rsidR="005A4C9D" w:rsidRPr="0061511A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9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. Н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ПП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який працює в університеті на постійній основі, за суміщенням </w:t>
      </w:r>
      <w:r w:rsidRPr="0090383E">
        <w:rPr>
          <w:rFonts w:ascii="Times New Roman" w:hAnsi="Times New Roman"/>
          <w:color w:val="000000"/>
          <w:spacing w:val="-4"/>
          <w:sz w:val="28"/>
          <w:szCs w:val="28"/>
          <w:lang w:val="uk-UA" w:eastAsia="ru-RU"/>
        </w:rPr>
        <w:t>або за сумісництвом може підвищувати свою кваліфікацію на навчальній/науковій базі університету. Результати такого підвищення кваліфікації не потребують визнання Вченою радою університету.</w:t>
      </w:r>
    </w:p>
    <w:p w14:paraId="0D14EF0D" w14:textId="2F3CFEEE" w:rsidR="005A4C9D" w:rsidRPr="0090383E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10</w:t>
      </w:r>
      <w:r w:rsidRPr="0090383E">
        <w:rPr>
          <w:rFonts w:ascii="Times New Roman" w:hAnsi="Times New Roman"/>
          <w:color w:val="000000"/>
          <w:spacing w:val="-2"/>
          <w:sz w:val="28"/>
          <w:szCs w:val="28"/>
          <w:lang w:val="uk-UA" w:eastAsia="ru-RU"/>
        </w:rPr>
        <w:t>. </w:t>
      </w:r>
      <w:r w:rsidRPr="0090383E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Ректор університету, проректори, діяльність яких безпосередньо пов’язана з освітнім або науковим процесом, директори інститутів та декани факультетів, їх заступники, діяльність яких безпосередньо пов’язана з освітнім або науковим процесом, завідувачі кафедрами, завідувач аспірантури</w:t>
      </w:r>
      <w:r w:rsidR="0090383E" w:rsidRPr="0090383E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і докторантури</w:t>
      </w:r>
      <w:r w:rsidRPr="0090383E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, які вперше призначені на відповідну посаду, проходять підвищення кваліфікації відповідно до займаної посади протягом двох перших років роботи. Обсяги такого підвищення кваліфікації становлять три кредити ЄКТС (90 годин).</w:t>
      </w:r>
    </w:p>
    <w:p w14:paraId="77236CC2" w14:textId="77777777" w:rsidR="005A4C9D" w:rsidRPr="0061511A" w:rsidRDefault="005A4C9D" w:rsidP="00A0064D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11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. Н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ПП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може підвищувати свою кваліфікацію в Україні та за кордоном (крім держави, що визнана Верховною Радою України державою-агресором чи державою-окупантом).</w:t>
      </w:r>
    </w:p>
    <w:p w14:paraId="251040AB" w14:textId="77777777" w:rsidR="005A4C9D" w:rsidRPr="0061511A" w:rsidRDefault="005A4C9D" w:rsidP="00AD148A">
      <w:pPr>
        <w:pStyle w:val="1"/>
        <w:spacing w:before="0" w:beforeAutospacing="0" w:after="120" w:afterAutospacing="0"/>
        <w:jc w:val="center"/>
        <w:rPr>
          <w:bCs/>
          <w:color w:val="000000"/>
          <w:sz w:val="28"/>
          <w:szCs w:val="28"/>
          <w:lang w:val="uk-UA"/>
        </w:rPr>
      </w:pPr>
      <w:bookmarkStart w:id="7" w:name="_Toc31195019"/>
      <w:bookmarkStart w:id="8" w:name="_Toc60133454"/>
      <w:r w:rsidRPr="0061511A">
        <w:rPr>
          <w:bCs/>
          <w:color w:val="000000"/>
          <w:sz w:val="28"/>
          <w:szCs w:val="28"/>
          <w:lang w:val="uk-UA"/>
        </w:rPr>
        <w:t>2. СУБ’ЄКТИ ТА ФОРМИ ПІДВИЩЕННЯ КВАЛІФІКАЦІЇ</w:t>
      </w:r>
      <w:bookmarkEnd w:id="7"/>
      <w:bookmarkEnd w:id="8"/>
    </w:p>
    <w:p w14:paraId="7B8DB310" w14:textId="77777777" w:rsidR="005A4C9D" w:rsidRPr="0061511A" w:rsidRDefault="005A4C9D" w:rsidP="00491B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2.1. Суб’єкти підвищення кваліфікації – заклади освіти, наукові установи, їх структурні підрозділи, інші юридичні чи фізичні особи, у тому числі фізичні особи-підприємці, що провадять освітню діяльність у сфері підвищення кваліфікації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НПП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14:paraId="061B6FF1" w14:textId="77777777" w:rsidR="005A4C9D" w:rsidRPr="0061511A" w:rsidRDefault="005A4C9D" w:rsidP="00491B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Суб'єкт підвищення кваліфікації може організовувати освітню діяльність у сфері підвищення кваліфікації за місцем провадження власної освітньої діяльності та/або за місцем роботи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НПП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за іншим місцем (місцями) та/або дистанційно, якщо це передбачено договором та/або відповідною програмою. </w:t>
      </w:r>
    </w:p>
    <w:p w14:paraId="65A21F3B" w14:textId="77777777" w:rsidR="005A4C9D" w:rsidRPr="0061511A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НПП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може підвищувати кваліфікацію у різних суб'єктів підвищення кваліфікації.</w:t>
      </w:r>
    </w:p>
    <w:p w14:paraId="1794FA7F" w14:textId="77777777" w:rsidR="005A4C9D" w:rsidRPr="0061511A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2.2. Формами підвищення кваліфікації є: </w:t>
      </w:r>
    </w:p>
    <w:p w14:paraId="495A885E" w14:textId="77777777" w:rsidR="005A4C9D" w:rsidRPr="0061511A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- 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інституційна (очна (денна, вечірня), заочна, дистанційна);</w:t>
      </w:r>
    </w:p>
    <w:p w14:paraId="312E5AC3" w14:textId="77777777" w:rsidR="005A4C9D" w:rsidRPr="0061511A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- 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дуальна; </w:t>
      </w:r>
    </w:p>
    <w:p w14:paraId="5A5CB1CC" w14:textId="77777777" w:rsidR="005A4C9D" w:rsidRPr="0061511A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- 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на робочому місці; </w:t>
      </w:r>
    </w:p>
    <w:p w14:paraId="311DB979" w14:textId="77777777" w:rsidR="005A4C9D" w:rsidRPr="0061511A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- 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на виробництві тощо.</w:t>
      </w:r>
    </w:p>
    <w:p w14:paraId="5C61330B" w14:textId="77777777" w:rsidR="005A4C9D" w:rsidRPr="0061511A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Форми підвищення кваліфікації можуть поєднуватись.</w:t>
      </w:r>
    </w:p>
    <w:p w14:paraId="17F00FE7" w14:textId="77777777" w:rsidR="005A4C9D" w:rsidRPr="0061511A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2.3. Н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ПП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самостійно обирає конкретні форми, види, напрями та суб’єктів підвищення кваліфікації.</w:t>
      </w:r>
    </w:p>
    <w:p w14:paraId="6F9EE1C3" w14:textId="77777777" w:rsidR="005A4C9D" w:rsidRDefault="005A4C9D" w:rsidP="00491B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2.4. Підвищення кваліфікації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НПП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здійснюється згідно з Планом підвищення кваліфікації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НПП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університету 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(Додатки 2 та 3) на п’ять років та певний рік (далі – План підвищення кваліфікації). </w:t>
      </w:r>
    </w:p>
    <w:p w14:paraId="3D47F5AB" w14:textId="77777777" w:rsidR="005A4C9D" w:rsidRDefault="005A4C9D" w:rsidP="00534D45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План підвищення кваліфікації на рік формується навчальним відділом за поданням кафедр та затверджується Вченою радою університету. </w:t>
      </w:r>
    </w:p>
    <w:p w14:paraId="0CA87678" w14:textId="77777777" w:rsidR="005A4C9D" w:rsidRPr="0061511A" w:rsidRDefault="005A4C9D" w:rsidP="00A0064D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НПП</w:t>
      </w:r>
      <w:r w:rsidRPr="004C640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мають право на підвищення кваліфікації поза межами плану підвищення кваліфікації університету</w:t>
      </w:r>
      <w:r w:rsidRPr="009F73AB">
        <w:rPr>
          <w:lang w:val="uk-UA"/>
        </w:rPr>
        <w:t xml:space="preserve"> </w:t>
      </w:r>
      <w:r w:rsidRPr="009F73AB">
        <w:rPr>
          <w:rFonts w:ascii="Times New Roman" w:hAnsi="Times New Roman"/>
          <w:color w:val="000000"/>
          <w:sz w:val="28"/>
          <w:szCs w:val="28"/>
          <w:lang w:val="uk-UA" w:eastAsia="ru-RU"/>
        </w:rPr>
        <w:t>на відповідний рік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14:paraId="35D588CD" w14:textId="77777777" w:rsidR="005A4C9D" w:rsidRPr="0061511A" w:rsidRDefault="005A4C9D" w:rsidP="0090383E">
      <w:pPr>
        <w:pStyle w:val="1"/>
        <w:spacing w:before="0" w:beforeAutospacing="0" w:after="120" w:afterAutospacing="0"/>
        <w:jc w:val="center"/>
        <w:rPr>
          <w:bCs/>
          <w:color w:val="000000"/>
          <w:sz w:val="28"/>
          <w:szCs w:val="28"/>
          <w:lang w:val="uk-UA"/>
        </w:rPr>
      </w:pPr>
      <w:bookmarkStart w:id="9" w:name="_Toc31195020"/>
      <w:bookmarkStart w:id="10" w:name="_Toc60133455"/>
      <w:r w:rsidRPr="0061511A">
        <w:rPr>
          <w:bCs/>
          <w:color w:val="000000"/>
          <w:sz w:val="28"/>
          <w:szCs w:val="28"/>
          <w:lang w:val="uk-UA"/>
        </w:rPr>
        <w:t>3. ВИДИ ПІДВИЩЕННЯ КВАЛІФІКАЦІЇ ТА ЇХ ХАРАКТЕРИСТИКА</w:t>
      </w:r>
      <w:bookmarkEnd w:id="9"/>
      <w:bookmarkEnd w:id="10"/>
    </w:p>
    <w:p w14:paraId="5BEDE495" w14:textId="77777777" w:rsidR="005A4C9D" w:rsidRPr="0061511A" w:rsidRDefault="005A4C9D" w:rsidP="00AD148A">
      <w:pPr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Основними видами підвищення кваліфікації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НПП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є: </w:t>
      </w:r>
    </w:p>
    <w:p w14:paraId="5067063D" w14:textId="77777777" w:rsidR="005A4C9D" w:rsidRPr="00491BEE" w:rsidRDefault="005A4C9D" w:rsidP="00AD148A">
      <w:pPr>
        <w:numPr>
          <w:ilvl w:val="0"/>
          <w:numId w:val="41"/>
        </w:numPr>
        <w:spacing w:after="60" w:line="240" w:lineRule="auto"/>
        <w:ind w:left="0" w:firstLine="567"/>
        <w:jc w:val="both"/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навчання за програмою підвищення кваліфікації, у тому числі участь у семінарах, практикумах, трені</w:t>
      </w:r>
      <w:r w:rsidR="002814E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нгах, </w:t>
      </w:r>
      <w:proofErr w:type="spellStart"/>
      <w:r w:rsidR="002814E7">
        <w:rPr>
          <w:rFonts w:ascii="Times New Roman" w:hAnsi="Times New Roman"/>
          <w:color w:val="000000"/>
          <w:sz w:val="28"/>
          <w:szCs w:val="28"/>
          <w:lang w:val="uk-UA" w:eastAsia="ru-RU"/>
        </w:rPr>
        <w:t>вебінарах</w:t>
      </w:r>
      <w:proofErr w:type="spellEnd"/>
      <w:r w:rsidR="002814E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майстер-класах, </w:t>
      </w:r>
      <w:r w:rsidR="002814E7" w:rsidRPr="00491BEE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 xml:space="preserve">структурах МОН та НАЗЯВО </w:t>
      </w:r>
      <w:r w:rsidRPr="00491BEE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>тощо;</w:t>
      </w:r>
    </w:p>
    <w:p w14:paraId="1B673166" w14:textId="77777777" w:rsidR="005A4C9D" w:rsidRPr="0061511A" w:rsidRDefault="005A4C9D" w:rsidP="00AD148A">
      <w:pPr>
        <w:numPr>
          <w:ilvl w:val="0"/>
          <w:numId w:val="41"/>
        </w:numPr>
        <w:spacing w:after="6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стажування.</w:t>
      </w:r>
    </w:p>
    <w:p w14:paraId="60DEC45C" w14:textId="77777777" w:rsidR="005A4C9D" w:rsidRDefault="005A4C9D" w:rsidP="00AD148A">
      <w:pPr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Окремі види діяльності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НПП</w:t>
      </w:r>
      <w:r w:rsidRPr="001A332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(додаткові види підвищення кваліфікації),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а саме участь у програмах академічної мобільності, наукове стажування, самоосвіта, здобуття наукового ступеня, рівня вищої освіти тощо можуть бути визнані як підвищення кваліфікації відповідно до норм цього Положення.</w:t>
      </w:r>
    </w:p>
    <w:p w14:paraId="5D1FE100" w14:textId="77777777" w:rsidR="005A4C9D" w:rsidRPr="0061511A" w:rsidRDefault="005A4C9D" w:rsidP="00AD148A">
      <w:pPr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3.1. Навчання за програмою підвищення </w:t>
      </w:r>
      <w:r w:rsidRPr="00366B5F">
        <w:rPr>
          <w:rFonts w:ascii="Times New Roman" w:hAnsi="Times New Roman"/>
          <w:color w:val="000000"/>
          <w:sz w:val="28"/>
          <w:szCs w:val="28"/>
          <w:lang w:val="uk-UA" w:eastAsia="ru-RU"/>
        </w:rPr>
        <w:t>кваліфікації.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14:paraId="2B07A633" w14:textId="77777777" w:rsidR="005A4C9D" w:rsidRPr="00534D45" w:rsidRDefault="005A4C9D" w:rsidP="00534D45">
      <w:pPr>
        <w:spacing w:after="60" w:line="240" w:lineRule="auto"/>
        <w:ind w:firstLine="567"/>
        <w:jc w:val="both"/>
        <w:rPr>
          <w:rFonts w:ascii="Times New Roman" w:hAnsi="Times New Roman"/>
          <w:color w:val="000000"/>
          <w:spacing w:val="-8"/>
          <w:sz w:val="28"/>
          <w:szCs w:val="28"/>
          <w:lang w:val="uk-UA" w:eastAsia="ru-RU"/>
        </w:rPr>
      </w:pPr>
      <w:r w:rsidRPr="00534D45">
        <w:rPr>
          <w:rFonts w:ascii="Times New Roman" w:hAnsi="Times New Roman"/>
          <w:color w:val="000000"/>
          <w:spacing w:val="-6"/>
          <w:sz w:val="28"/>
          <w:szCs w:val="28"/>
          <w:lang w:val="uk-UA" w:eastAsia="ru-RU"/>
        </w:rPr>
        <w:t>Програма підвищення кваліфікації затверджується суб’єктом підвищення</w:t>
      </w:r>
      <w:r w:rsidRPr="00534D45">
        <w:rPr>
          <w:rFonts w:ascii="Times New Roman" w:hAnsi="Times New Roman"/>
          <w:color w:val="000000"/>
          <w:spacing w:val="-8"/>
          <w:sz w:val="28"/>
          <w:szCs w:val="28"/>
          <w:lang w:val="uk-UA" w:eastAsia="ru-RU"/>
        </w:rPr>
        <w:t xml:space="preserve"> </w:t>
      </w:r>
      <w:r w:rsidRPr="00534D45">
        <w:rPr>
          <w:rFonts w:ascii="Times New Roman" w:hAnsi="Times New Roman"/>
          <w:color w:val="000000"/>
          <w:spacing w:val="-6"/>
          <w:sz w:val="28"/>
          <w:szCs w:val="28"/>
          <w:lang w:val="uk-UA" w:eastAsia="ru-RU"/>
        </w:rPr>
        <w:t>кваліфікації та повинна містити інформацію про її розробника (розробників), найменування, мету, напрям, зміст, обсяг (тривалість), що встановлюється в годинах та/або в кредитах ЄКТС, форму (форми) підвищення кваліфікації, перелік</w:t>
      </w:r>
      <w:r w:rsidRPr="00534D45">
        <w:rPr>
          <w:rFonts w:ascii="Times New Roman" w:hAnsi="Times New Roman"/>
          <w:color w:val="000000"/>
          <w:spacing w:val="-8"/>
          <w:sz w:val="28"/>
          <w:szCs w:val="28"/>
          <w:lang w:val="uk-UA" w:eastAsia="ru-RU"/>
        </w:rPr>
        <w:t xml:space="preserve"> </w:t>
      </w:r>
      <w:proofErr w:type="spellStart"/>
      <w:r w:rsidRPr="00534D45">
        <w:rPr>
          <w:rFonts w:ascii="Times New Roman" w:hAnsi="Times New Roman"/>
          <w:color w:val="000000"/>
          <w:spacing w:val="-6"/>
          <w:sz w:val="28"/>
          <w:szCs w:val="28"/>
          <w:lang w:val="uk-UA" w:eastAsia="ru-RU"/>
        </w:rPr>
        <w:t>компетентностей</w:t>
      </w:r>
      <w:proofErr w:type="spellEnd"/>
      <w:r w:rsidRPr="00534D45">
        <w:rPr>
          <w:rFonts w:ascii="Times New Roman" w:hAnsi="Times New Roman"/>
          <w:color w:val="000000"/>
          <w:spacing w:val="-6"/>
          <w:sz w:val="28"/>
          <w:szCs w:val="28"/>
          <w:lang w:val="uk-UA" w:eastAsia="ru-RU"/>
        </w:rPr>
        <w:t>, що вдосконалюватимуться/набуватимуться (загальні, фахові тощо).</w:t>
      </w:r>
    </w:p>
    <w:p w14:paraId="5F7FCD44" w14:textId="77777777" w:rsidR="005A4C9D" w:rsidRPr="0061511A" w:rsidRDefault="005A4C9D" w:rsidP="00AD148A">
      <w:pPr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Програма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підвищення кваліфікації 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може містити інформацію про:</w:t>
      </w:r>
    </w:p>
    <w:p w14:paraId="44F28245" w14:textId="77777777" w:rsidR="005A4C9D" w:rsidRPr="0061511A" w:rsidRDefault="005A4C9D" w:rsidP="00AD148A">
      <w:pPr>
        <w:numPr>
          <w:ilvl w:val="0"/>
          <w:numId w:val="41"/>
        </w:numPr>
        <w:spacing w:after="6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розподіл годин за видами діяльності (консультація; аудиторна, практична, самостійна і контрольна робота тощо);</w:t>
      </w:r>
    </w:p>
    <w:p w14:paraId="267C5F5E" w14:textId="77777777" w:rsidR="005A4C9D" w:rsidRPr="0061511A" w:rsidRDefault="005A4C9D" w:rsidP="00AD148A">
      <w:pPr>
        <w:numPr>
          <w:ilvl w:val="0"/>
          <w:numId w:val="41"/>
        </w:numPr>
        <w:spacing w:after="6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особу (осіб), які виконують програму (рівень вищої освіти, 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тегорія, науковий ступінь,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вчене звання, місце та/або досвід роботи тощо); </w:t>
      </w:r>
    </w:p>
    <w:p w14:paraId="0C636BDF" w14:textId="77777777" w:rsidR="005A4C9D" w:rsidRPr="0061511A" w:rsidRDefault="005A4C9D" w:rsidP="00AD148A">
      <w:pPr>
        <w:numPr>
          <w:ilvl w:val="0"/>
          <w:numId w:val="41"/>
        </w:numPr>
        <w:spacing w:after="6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строки виконання програми;</w:t>
      </w:r>
    </w:p>
    <w:p w14:paraId="5D2E11DE" w14:textId="77777777" w:rsidR="005A4C9D" w:rsidRPr="0061511A" w:rsidRDefault="005A4C9D" w:rsidP="00AD148A">
      <w:pPr>
        <w:numPr>
          <w:ilvl w:val="0"/>
          <w:numId w:val="41"/>
        </w:numPr>
        <w:spacing w:after="6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місце виконання програми (за місцезнаходженням суб’єкта підвищення кваліфікації та/або за місцезнаходженням замовника тощо), очікувані результати навчання;</w:t>
      </w:r>
    </w:p>
    <w:p w14:paraId="4B7052E8" w14:textId="77777777" w:rsidR="005A4C9D" w:rsidRPr="0061511A" w:rsidRDefault="005A4C9D" w:rsidP="00AD148A">
      <w:pPr>
        <w:numPr>
          <w:ilvl w:val="0"/>
          <w:numId w:val="41"/>
        </w:numPr>
        <w:spacing w:after="6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вартість (у разі встановлення) або про безоплатний характер надання освітньої послуги;</w:t>
      </w:r>
    </w:p>
    <w:p w14:paraId="2F295F48" w14:textId="77777777" w:rsidR="005A4C9D" w:rsidRPr="0061511A" w:rsidRDefault="005A4C9D" w:rsidP="00AD148A">
      <w:pPr>
        <w:numPr>
          <w:ilvl w:val="0"/>
          <w:numId w:val="41"/>
        </w:numPr>
        <w:spacing w:after="6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графік освітнього процесу;</w:t>
      </w:r>
    </w:p>
    <w:p w14:paraId="61390E31" w14:textId="77777777" w:rsidR="005A4C9D" w:rsidRPr="0061511A" w:rsidRDefault="005A4C9D" w:rsidP="00AD148A">
      <w:pPr>
        <w:numPr>
          <w:ilvl w:val="0"/>
          <w:numId w:val="41"/>
        </w:numPr>
        <w:spacing w:after="6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мінімальну та максимальну кількість осіб в групі;</w:t>
      </w:r>
    </w:p>
    <w:p w14:paraId="64E2611D" w14:textId="77777777" w:rsidR="005A4C9D" w:rsidRPr="0061511A" w:rsidRDefault="005A4C9D" w:rsidP="00AD148A">
      <w:pPr>
        <w:numPr>
          <w:ilvl w:val="0"/>
          <w:numId w:val="41"/>
        </w:numPr>
        <w:spacing w:after="6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академічні, професійні можливості за результатами опанування програми;</w:t>
      </w:r>
    </w:p>
    <w:p w14:paraId="5BB48447" w14:textId="77777777" w:rsidR="005A4C9D" w:rsidRPr="0061511A" w:rsidRDefault="005A4C9D" w:rsidP="00AD148A">
      <w:pPr>
        <w:numPr>
          <w:ilvl w:val="0"/>
          <w:numId w:val="41"/>
        </w:numPr>
        <w:spacing w:after="6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можливість надання подальшої підтримки чи супроводу;</w:t>
      </w:r>
    </w:p>
    <w:p w14:paraId="37438377" w14:textId="77777777" w:rsidR="005A4C9D" w:rsidRPr="0061511A" w:rsidRDefault="005A4C9D" w:rsidP="00AD148A">
      <w:pPr>
        <w:numPr>
          <w:ilvl w:val="0"/>
          <w:numId w:val="41"/>
        </w:numPr>
        <w:spacing w:after="6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додаткові послуги (організація трансферу, забезпечення проживання і харчування, перелік можливих послуг для осіб з інвалідністю тощо);</w:t>
      </w:r>
    </w:p>
    <w:p w14:paraId="341746BF" w14:textId="77777777" w:rsidR="005A4C9D" w:rsidRPr="0061511A" w:rsidRDefault="005A4C9D" w:rsidP="00AD148A">
      <w:pPr>
        <w:numPr>
          <w:ilvl w:val="0"/>
          <w:numId w:val="41"/>
        </w:numPr>
        <w:spacing w:after="6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документ, що видається за результатами підвищення кваліфікації тощо.</w:t>
      </w:r>
    </w:p>
    <w:p w14:paraId="7C01D10B" w14:textId="77777777" w:rsidR="005A4C9D" w:rsidRPr="00491BEE" w:rsidRDefault="005A4C9D" w:rsidP="00534D45">
      <w:pPr>
        <w:spacing w:after="6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 w:eastAsia="ru-RU"/>
        </w:rPr>
      </w:pPr>
      <w:r w:rsidRPr="00491BEE">
        <w:rPr>
          <w:rFonts w:ascii="Times New Roman" w:hAnsi="Times New Roman"/>
          <w:color w:val="000000"/>
          <w:spacing w:val="-4"/>
          <w:sz w:val="28"/>
          <w:szCs w:val="28"/>
          <w:lang w:val="uk-UA" w:eastAsia="ru-RU"/>
        </w:rPr>
        <w:t>Обсяг (тривалість) програми підвищення кваліфікації визначається відповідно до її фактичної тривалості в годинах без урахування самостійної (</w:t>
      </w:r>
      <w:proofErr w:type="spellStart"/>
      <w:r w:rsidRPr="00491BEE">
        <w:rPr>
          <w:rFonts w:ascii="Times New Roman" w:hAnsi="Times New Roman"/>
          <w:color w:val="000000"/>
          <w:spacing w:val="-4"/>
          <w:sz w:val="28"/>
          <w:szCs w:val="28"/>
          <w:lang w:val="uk-UA" w:eastAsia="ru-RU"/>
        </w:rPr>
        <w:t>позааудиторної</w:t>
      </w:r>
      <w:proofErr w:type="spellEnd"/>
      <w:r w:rsidRPr="00491BEE">
        <w:rPr>
          <w:rFonts w:ascii="Times New Roman" w:hAnsi="Times New Roman"/>
          <w:color w:val="000000"/>
          <w:spacing w:val="-4"/>
          <w:sz w:val="28"/>
          <w:szCs w:val="28"/>
          <w:lang w:val="uk-UA" w:eastAsia="ru-RU"/>
        </w:rPr>
        <w:t xml:space="preserve">) </w:t>
      </w:r>
      <w:r w:rsidRPr="00491BEE">
        <w:rPr>
          <w:rFonts w:ascii="Times New Roman" w:hAnsi="Times New Roman"/>
          <w:color w:val="000000"/>
          <w:sz w:val="28"/>
          <w:szCs w:val="28"/>
          <w:lang w:val="uk-UA" w:eastAsia="ru-RU"/>
        </w:rPr>
        <w:t>роботи або в кредитах ЄКТС з урахуванням самостійної роботи.</w:t>
      </w:r>
    </w:p>
    <w:p w14:paraId="6CBD9405" w14:textId="77777777" w:rsidR="005A4C9D" w:rsidRPr="0061511A" w:rsidRDefault="005A4C9D" w:rsidP="00534D45">
      <w:pPr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Відкритість і доступність інформації забезпечується шляхом розміщення Програми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підвищення кваліфікації 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на </w:t>
      </w:r>
      <w:r w:rsidRPr="001A332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офіційному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веб-</w:t>
      </w:r>
      <w:r w:rsidRPr="001A332B">
        <w:rPr>
          <w:rFonts w:ascii="Times New Roman" w:hAnsi="Times New Roman"/>
          <w:color w:val="000000"/>
          <w:sz w:val="28"/>
          <w:szCs w:val="28"/>
          <w:lang w:val="uk-UA" w:eastAsia="ru-RU"/>
        </w:rPr>
        <w:t>сайті університету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14:paraId="3FE47BED" w14:textId="77777777" w:rsidR="005A4C9D" w:rsidRDefault="005A4C9D" w:rsidP="00534D45">
      <w:pPr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Університет також може розробляти програми підвищення кваліфікації на основі типових програм, які затверджуються МОН.</w:t>
      </w:r>
    </w:p>
    <w:p w14:paraId="3B731388" w14:textId="77777777" w:rsidR="002814E7" w:rsidRPr="00491BEE" w:rsidRDefault="002814E7" w:rsidP="00AD148A">
      <w:pPr>
        <w:spacing w:after="6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491BEE">
        <w:rPr>
          <w:rFonts w:ascii="Times New Roman" w:hAnsi="Times New Roman"/>
          <w:iCs/>
          <w:sz w:val="28"/>
          <w:szCs w:val="28"/>
          <w:lang w:val="uk-UA"/>
        </w:rPr>
        <w:t>Викладачі, які обрали підвищення кваліфікації</w:t>
      </w:r>
      <w:r w:rsidR="001E5A58" w:rsidRPr="00491BEE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E047B3" w:rsidRPr="00491BEE">
        <w:rPr>
          <w:rFonts w:ascii="Times New Roman" w:hAnsi="Times New Roman"/>
          <w:iCs/>
          <w:sz w:val="28"/>
          <w:szCs w:val="28"/>
          <w:lang w:val="uk-UA"/>
        </w:rPr>
        <w:t>шляхом участі в</w:t>
      </w:r>
      <w:r w:rsidRPr="00491BEE">
        <w:rPr>
          <w:rFonts w:ascii="Times New Roman" w:hAnsi="Times New Roman"/>
          <w:iCs/>
          <w:sz w:val="28"/>
          <w:szCs w:val="28"/>
          <w:lang w:val="uk-UA"/>
        </w:rPr>
        <w:t xml:space="preserve"> семінар</w:t>
      </w:r>
      <w:r w:rsidR="00E047B3" w:rsidRPr="00491BEE">
        <w:rPr>
          <w:rFonts w:ascii="Times New Roman" w:hAnsi="Times New Roman"/>
          <w:iCs/>
          <w:sz w:val="28"/>
          <w:szCs w:val="28"/>
          <w:lang w:val="uk-UA"/>
        </w:rPr>
        <w:t>ах</w:t>
      </w:r>
      <w:r w:rsidRPr="00491BEE">
        <w:rPr>
          <w:rFonts w:ascii="Times New Roman" w:hAnsi="Times New Roman"/>
          <w:iCs/>
          <w:sz w:val="28"/>
          <w:szCs w:val="28"/>
          <w:lang w:val="uk-UA"/>
        </w:rPr>
        <w:t>, практикум</w:t>
      </w:r>
      <w:r w:rsidR="00E047B3" w:rsidRPr="00491BEE">
        <w:rPr>
          <w:rFonts w:ascii="Times New Roman" w:hAnsi="Times New Roman"/>
          <w:iCs/>
          <w:sz w:val="28"/>
          <w:szCs w:val="28"/>
          <w:lang w:val="uk-UA"/>
        </w:rPr>
        <w:t>ах</w:t>
      </w:r>
      <w:r w:rsidRPr="00491BEE">
        <w:rPr>
          <w:rFonts w:ascii="Times New Roman" w:hAnsi="Times New Roman"/>
          <w:iCs/>
          <w:sz w:val="28"/>
          <w:szCs w:val="28"/>
          <w:lang w:val="uk-UA"/>
        </w:rPr>
        <w:t>, тренінг</w:t>
      </w:r>
      <w:r w:rsidR="00E047B3" w:rsidRPr="00491BEE">
        <w:rPr>
          <w:rFonts w:ascii="Times New Roman" w:hAnsi="Times New Roman"/>
          <w:iCs/>
          <w:sz w:val="28"/>
          <w:szCs w:val="28"/>
          <w:lang w:val="uk-UA"/>
        </w:rPr>
        <w:t>ах</w:t>
      </w:r>
      <w:r w:rsidRPr="00491BEE">
        <w:rPr>
          <w:rFonts w:ascii="Times New Roman" w:hAnsi="Times New Roman"/>
          <w:iCs/>
          <w:sz w:val="28"/>
          <w:szCs w:val="28"/>
          <w:lang w:val="uk-UA"/>
        </w:rPr>
        <w:t>, майстер-клас</w:t>
      </w:r>
      <w:r w:rsidR="00E047B3" w:rsidRPr="00491BEE">
        <w:rPr>
          <w:rFonts w:ascii="Times New Roman" w:hAnsi="Times New Roman"/>
          <w:iCs/>
          <w:sz w:val="28"/>
          <w:szCs w:val="28"/>
          <w:lang w:val="uk-UA"/>
        </w:rPr>
        <w:t>ах</w:t>
      </w:r>
      <w:r w:rsidRPr="00491BEE">
        <w:rPr>
          <w:rFonts w:ascii="Times New Roman" w:hAnsi="Times New Roman"/>
          <w:iCs/>
          <w:sz w:val="28"/>
          <w:szCs w:val="28"/>
          <w:lang w:val="uk-UA"/>
        </w:rPr>
        <w:t>, онлайн курс</w:t>
      </w:r>
      <w:r w:rsidR="00E047B3" w:rsidRPr="00491BEE">
        <w:rPr>
          <w:rFonts w:ascii="Times New Roman" w:hAnsi="Times New Roman"/>
          <w:iCs/>
          <w:sz w:val="28"/>
          <w:szCs w:val="28"/>
          <w:lang w:val="uk-UA"/>
        </w:rPr>
        <w:t>ах</w:t>
      </w:r>
      <w:r w:rsidRPr="00491BEE">
        <w:rPr>
          <w:rFonts w:ascii="Times New Roman" w:hAnsi="Times New Roman"/>
          <w:iCs/>
          <w:sz w:val="28"/>
          <w:szCs w:val="28"/>
          <w:lang w:val="uk-UA"/>
        </w:rPr>
        <w:t xml:space="preserve"> тощо</w:t>
      </w:r>
      <w:r w:rsidR="001E5A58" w:rsidRPr="00491BEE">
        <w:rPr>
          <w:rFonts w:ascii="Times New Roman" w:hAnsi="Times New Roman"/>
          <w:iCs/>
          <w:sz w:val="28"/>
          <w:szCs w:val="28"/>
          <w:lang w:val="uk-UA"/>
        </w:rPr>
        <w:t xml:space="preserve">, в тому числі </w:t>
      </w:r>
      <w:r w:rsidR="00E047B3" w:rsidRPr="00491BEE">
        <w:rPr>
          <w:rFonts w:ascii="Times New Roman" w:hAnsi="Times New Roman"/>
          <w:iCs/>
          <w:sz w:val="28"/>
          <w:szCs w:val="28"/>
          <w:lang w:val="uk-UA"/>
        </w:rPr>
        <w:t>за дистанційною формою</w:t>
      </w:r>
      <w:r w:rsidRPr="00491BEE">
        <w:rPr>
          <w:rFonts w:ascii="Times New Roman" w:hAnsi="Times New Roman"/>
          <w:iCs/>
          <w:sz w:val="28"/>
          <w:szCs w:val="28"/>
          <w:lang w:val="uk-UA"/>
        </w:rPr>
        <w:t>, мають подати до навчального відділу відповідну заяву (</w:t>
      </w:r>
      <w:r w:rsidR="00DB6997" w:rsidRPr="00491BEE">
        <w:rPr>
          <w:rFonts w:ascii="Times New Roman" w:hAnsi="Times New Roman"/>
          <w:iCs/>
          <w:sz w:val="28"/>
          <w:szCs w:val="28"/>
          <w:lang w:val="uk-UA"/>
        </w:rPr>
        <w:t>Д</w:t>
      </w:r>
      <w:r w:rsidRPr="00491BEE">
        <w:rPr>
          <w:rFonts w:ascii="Times New Roman" w:hAnsi="Times New Roman"/>
          <w:iCs/>
          <w:sz w:val="28"/>
          <w:szCs w:val="28"/>
          <w:lang w:val="uk-UA"/>
        </w:rPr>
        <w:t>одаток 5) не пізніше, ніж за день до початку навчання.</w:t>
      </w:r>
    </w:p>
    <w:p w14:paraId="48C1197A" w14:textId="77777777" w:rsidR="005A4C9D" w:rsidRPr="0061511A" w:rsidRDefault="005A4C9D" w:rsidP="00AD148A">
      <w:pPr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>3.2. </w:t>
      </w:r>
      <w:r w:rsidRPr="001E5A58">
        <w:rPr>
          <w:rFonts w:ascii="Times New Roman" w:hAnsi="Times New Roman"/>
          <w:color w:val="000000"/>
          <w:sz w:val="28"/>
          <w:szCs w:val="28"/>
          <w:lang w:val="uk-UA"/>
        </w:rPr>
        <w:t>Стажування.</w:t>
      </w:r>
    </w:p>
    <w:p w14:paraId="32FB4BB1" w14:textId="77777777" w:rsidR="005A4C9D" w:rsidRPr="0061511A" w:rsidRDefault="005A4C9D" w:rsidP="00534D45">
      <w:pPr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>Відповідно до Закону України «Про вищу освіту» стажування – це набуття особою досвіду виконання завдань та обов'язків певної спеціальності.</w:t>
      </w:r>
    </w:p>
    <w:p w14:paraId="6D938E21" w14:textId="77777777" w:rsidR="005A4C9D" w:rsidRPr="0061511A" w:rsidRDefault="005A4C9D" w:rsidP="00534D45">
      <w:pPr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>Стажування здійснюється за індивідуальною програмою, що розробляється і затверджується суб’єктом підвищення кваліфікації.</w:t>
      </w:r>
    </w:p>
    <w:p w14:paraId="50C0771B" w14:textId="77777777" w:rsidR="005A4C9D" w:rsidRPr="0061511A" w:rsidRDefault="005A4C9D" w:rsidP="00534D45">
      <w:pPr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Індивідуальна програма стажування повинна містити інформацію про її обсяг (тривалість) та очікувані результати навчання, а також може містити іншу інформацію, що стосується проходження стажування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НПП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</w:p>
    <w:p w14:paraId="02A62F0A" w14:textId="77777777" w:rsidR="005A4C9D" w:rsidRPr="0061511A" w:rsidRDefault="005A4C9D" w:rsidP="00534D45">
      <w:pPr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У разі підвищення кваліфікації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НПП університету в інших суб'єктах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підвищення кваліфікації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між університетом та суб'єктом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підвищення кваліфікації 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укладається договір, що передбачає стажування одного чи декількох НПП. Індивідуальна програма стажування є невід'ємним додатком до такого договору.</w:t>
      </w:r>
    </w:p>
    <w:p w14:paraId="3C673926" w14:textId="77777777" w:rsidR="005A4C9D" w:rsidRPr="0061511A" w:rsidRDefault="005A4C9D" w:rsidP="00534D45">
      <w:pPr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За пропозицією однієї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із сторін договору 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до нього можуть вноситися зміни (уточнення) шляхом укладення відповідної додаткової угоди (додатка до угоди).</w:t>
      </w:r>
    </w:p>
    <w:p w14:paraId="5F082838" w14:textId="77777777" w:rsidR="005A4C9D" w:rsidRPr="0061511A" w:rsidRDefault="005A4C9D" w:rsidP="00534D45">
      <w:pPr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Стажування НПП університету може здійснюватися за місцем роботи (в університеті). Керівником такого стажування призначається науково-педагогічний чи науковий працівник, який працює в університеті за основним місцем роботи, має науковий ступінь та/або вчене звання і не менше десяти років досвіду роботи на посадах науково-педагогічних чи наукових працівників.</w:t>
      </w:r>
    </w:p>
    <w:p w14:paraId="56FBCCC6" w14:textId="77777777" w:rsidR="005A4C9D" w:rsidRPr="0061511A" w:rsidRDefault="005A4C9D" w:rsidP="00534D45">
      <w:pPr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Стажування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НПП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університету в інших суб'єктах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підвищення кваліфікації 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здійснюється під керівництвом працівника (керівника стажування), який має відповідний досвід роботи та кваліфікацію.</w:t>
      </w:r>
    </w:p>
    <w:p w14:paraId="14EBBF5E" w14:textId="77777777" w:rsidR="005A4C9D" w:rsidRPr="0061511A" w:rsidRDefault="005A4C9D" w:rsidP="00AD148A">
      <w:pPr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Один день стажування оцінюється у 6 годин або 0,2 кредиту ЄКТС. Для забезпечення мінімального обсягу підвищення кваліфікації протягом 5-ти років термін стажування має бути не менше 30-ти робочих днів. </w:t>
      </w:r>
    </w:p>
    <w:p w14:paraId="33194128" w14:textId="77777777" w:rsidR="005A4C9D" w:rsidRPr="0061511A" w:rsidRDefault="005A4C9D" w:rsidP="00AD148A">
      <w:pPr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3.3. Окремі види діяльності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НПП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, які можуть бути визнані як підвищення кваліфікації.</w:t>
      </w:r>
    </w:p>
    <w:p w14:paraId="6AE5645C" w14:textId="77777777" w:rsidR="005A4C9D" w:rsidRPr="0061511A" w:rsidRDefault="005A4C9D" w:rsidP="00AD148A">
      <w:pPr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3.3.1. Участь у програмах академічної </w:t>
      </w:r>
      <w:r w:rsidRPr="00DB6997">
        <w:rPr>
          <w:rFonts w:ascii="Times New Roman" w:hAnsi="Times New Roman"/>
          <w:color w:val="000000"/>
          <w:sz w:val="28"/>
          <w:szCs w:val="28"/>
          <w:lang w:val="uk-UA" w:eastAsia="ru-RU"/>
        </w:rPr>
        <w:t>мобільності.</w:t>
      </w:r>
    </w:p>
    <w:p w14:paraId="7D480C8A" w14:textId="77777777" w:rsidR="005A4C9D" w:rsidRPr="00147DD6" w:rsidRDefault="005A4C9D" w:rsidP="00534D45">
      <w:pPr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Участь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НПП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у програмах академічної мобільності на засадах, визначених </w:t>
      </w:r>
      <w:hyperlink r:id="rId9" w:tgtFrame="_top" w:history="1">
        <w:r w:rsidRPr="0061511A">
          <w:rPr>
            <w:rFonts w:ascii="Times New Roman" w:hAnsi="Times New Roman"/>
            <w:color w:val="000000"/>
            <w:sz w:val="28"/>
            <w:szCs w:val="28"/>
            <w:lang w:val="uk-UA" w:eastAsia="ru-RU"/>
          </w:rPr>
          <w:t>Законами України «Про освіту»</w:t>
        </w:r>
      </w:hyperlink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hyperlink r:id="rId10" w:tgtFrame="_top" w:history="1">
        <w:r w:rsidRPr="0061511A">
          <w:rPr>
            <w:rFonts w:ascii="Times New Roman" w:hAnsi="Times New Roman"/>
            <w:color w:val="000000"/>
            <w:sz w:val="28"/>
            <w:szCs w:val="28"/>
            <w:lang w:val="uk-UA" w:eastAsia="ru-RU"/>
          </w:rPr>
          <w:t>Про вищу освіту»</w:t>
        </w:r>
      </w:hyperlink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Положенням про порядок реалізації права на академічну мобільність, затвердженим </w:t>
      </w:r>
      <w:hyperlink r:id="rId11" w:tgtFrame="_top" w:history="1">
        <w:r w:rsidRPr="0061511A">
          <w:rPr>
            <w:rFonts w:ascii="Times New Roman" w:hAnsi="Times New Roman"/>
            <w:color w:val="000000"/>
            <w:sz w:val="28"/>
            <w:szCs w:val="28"/>
            <w:lang w:val="uk-UA" w:eastAsia="ru-RU"/>
          </w:rPr>
          <w:t>постановою КМУ від 12.08.2015 № 579</w:t>
        </w:r>
      </w:hyperlink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, та іншими актами законодавства – визнається як підвищення кваліфікації</w:t>
      </w: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НПП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Вченою радою університету.</w:t>
      </w:r>
      <w:r w:rsidRPr="00147DD6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   </w:t>
      </w:r>
    </w:p>
    <w:p w14:paraId="5015F25B" w14:textId="77777777" w:rsidR="005A4C9D" w:rsidRPr="0061511A" w:rsidRDefault="005A4C9D" w:rsidP="00AD148A">
      <w:pPr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Обсяг підвищення кваліфікації за програмою академічної мобільності зараховується в межах визнаних результатів навчання, але не більше ніж 30 годин 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lastRenderedPageBreak/>
        <w:t>або один кредит ЄКТС на рік. Для забезпечення мінімального обсягу підвищення кваліфікації протягом 5-ти років, участь у програмі академічної мобільності вимагає поєднання з іншими видами підвищення кваліфікації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НПП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14:paraId="74FF805F" w14:textId="77777777" w:rsidR="005A4C9D" w:rsidRPr="0061511A" w:rsidRDefault="005A4C9D" w:rsidP="00AD148A">
      <w:pPr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>3.3.2. Наукове стажування.</w:t>
      </w:r>
    </w:p>
    <w:p w14:paraId="08ECAB42" w14:textId="77777777" w:rsidR="005A4C9D" w:rsidRPr="0061511A" w:rsidRDefault="005A4C9D" w:rsidP="00534D45">
      <w:pPr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Наукове стажування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НПП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, яке проводиться відповідно до </w:t>
      </w:r>
      <w:hyperlink r:id="rId12" w:tgtFrame="_top" w:history="1">
        <w:r w:rsidRPr="0061511A">
          <w:rPr>
            <w:rFonts w:ascii="Times New Roman" w:hAnsi="Times New Roman"/>
            <w:color w:val="000000"/>
            <w:sz w:val="28"/>
            <w:szCs w:val="28"/>
            <w:lang w:val="uk-UA" w:eastAsia="ru-RU"/>
          </w:rPr>
          <w:t>статті 34 Закону України «Про наукову і науково-технічну діяльність»</w:t>
        </w:r>
      </w:hyperlink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, за рішенням Вченої ради університету може бути визнано як підвищення кваліфікації.</w:t>
      </w:r>
    </w:p>
    <w:p w14:paraId="7A72C86F" w14:textId="77777777" w:rsidR="005A4C9D" w:rsidRDefault="005A4C9D" w:rsidP="00AD148A">
      <w:pPr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Один тиждень наукового стажування зараховується як підвищення кваліфікації в обсязі 30 годин або одного кредиту ЄКТС. Для забезпечення мінімального обсягу підвищення кваліфікації протягом 5-ти років, термін наукового стажування має бути не менше 6-ти тижнів.</w:t>
      </w:r>
    </w:p>
    <w:p w14:paraId="208032C7" w14:textId="77777777" w:rsidR="005A4C9D" w:rsidRPr="0061511A" w:rsidRDefault="005A4C9D" w:rsidP="00AD148A">
      <w:pPr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>3.3.3. </w:t>
      </w:r>
      <w:proofErr w:type="spellStart"/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>Інформальна</w:t>
      </w:r>
      <w:proofErr w:type="spellEnd"/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 xml:space="preserve"> освіта (с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а</w:t>
      </w: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>моосвіта).</w:t>
      </w:r>
    </w:p>
    <w:p w14:paraId="7128B7DC" w14:textId="77777777" w:rsidR="005A4C9D" w:rsidRPr="0061511A" w:rsidRDefault="005A4C9D" w:rsidP="00534D45">
      <w:pPr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91BEE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У разі підвищення кваліфікації НПП, які мають науковий ступінь та/або вчене, почесне звання, шляхом </w:t>
      </w:r>
      <w:proofErr w:type="spellStart"/>
      <w:r w:rsidRPr="00491BEE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інформальної</w:t>
      </w:r>
      <w:proofErr w:type="spellEnd"/>
      <w:r w:rsidRPr="00491BEE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освіти (самоосвіти) замість документа про підвищення кваліфікації подається звіт про результати підвищення кваліфікації або робота, персональне розроблення електронного освітнього ресурсу, які виконані в процесі (за результатами) підвищення кваліфікації та оприлюднені на офіційному веб-сайті університету та/або в електронному портфоліо НПП</w:t>
      </w: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proofErr w:type="spellStart"/>
      <w:r w:rsidRPr="00C35F5C">
        <w:rPr>
          <w:rFonts w:ascii="Times New Roman" w:hAnsi="Times New Roman"/>
          <w:color w:val="000000"/>
          <w:sz w:val="24"/>
          <w:szCs w:val="24"/>
          <w:lang w:val="uk-UA"/>
        </w:rPr>
        <w:t>портфо́ліо</w:t>
      </w:r>
      <w:proofErr w:type="spellEnd"/>
      <w:r w:rsidRPr="00C35F5C">
        <w:rPr>
          <w:rFonts w:ascii="Times New Roman" w:hAnsi="Times New Roman"/>
          <w:color w:val="000000"/>
          <w:sz w:val="24"/>
          <w:szCs w:val="24"/>
          <w:lang w:val="uk-UA"/>
        </w:rPr>
        <w:t xml:space="preserve"> – збірка виконаних робіт та напрацювань певної особи. Портфоліо може бути як на </w:t>
      </w:r>
      <w:hyperlink r:id="rId13" w:tooltip="Папір" w:history="1">
        <w:r w:rsidRPr="00C35F5C">
          <w:rPr>
            <w:rFonts w:ascii="Times New Roman" w:hAnsi="Times New Roman"/>
            <w:color w:val="000000"/>
            <w:sz w:val="24"/>
            <w:szCs w:val="24"/>
            <w:lang w:val="uk-UA"/>
          </w:rPr>
          <w:t>папері</w:t>
        </w:r>
      </w:hyperlink>
      <w:r w:rsidRPr="00C35F5C">
        <w:rPr>
          <w:rFonts w:ascii="Times New Roman" w:hAnsi="Times New Roman"/>
          <w:color w:val="000000"/>
          <w:sz w:val="24"/>
          <w:szCs w:val="24"/>
          <w:lang w:val="uk-UA"/>
        </w:rPr>
        <w:t xml:space="preserve">, так і в електронному вигляді. Електронне портфоліо може зберігатись локально (бути доступним лише визначеному колу людей) та </w:t>
      </w:r>
      <w:proofErr w:type="spellStart"/>
      <w:r w:rsidRPr="00C35F5C">
        <w:rPr>
          <w:rFonts w:ascii="Times New Roman" w:hAnsi="Times New Roman"/>
          <w:color w:val="000000"/>
          <w:sz w:val="24"/>
          <w:szCs w:val="24"/>
          <w:lang w:val="uk-UA"/>
        </w:rPr>
        <w:t>глобально</w:t>
      </w:r>
      <w:proofErr w:type="spellEnd"/>
      <w:r w:rsidRPr="00C35F5C">
        <w:rPr>
          <w:rFonts w:ascii="Times New Roman" w:hAnsi="Times New Roman"/>
          <w:color w:val="000000"/>
          <w:sz w:val="24"/>
          <w:szCs w:val="24"/>
          <w:lang w:val="uk-UA"/>
        </w:rPr>
        <w:t xml:space="preserve"> (бути доступним для всього світу – для користувачів </w:t>
      </w:r>
      <w:hyperlink r:id="rId14" w:tooltip="Інтернет" w:history="1">
        <w:r w:rsidRPr="00C35F5C">
          <w:rPr>
            <w:rFonts w:ascii="Times New Roman" w:hAnsi="Times New Roman"/>
            <w:color w:val="000000"/>
            <w:sz w:val="24"/>
            <w:szCs w:val="24"/>
            <w:lang w:val="uk-UA"/>
          </w:rPr>
          <w:t>інтернету</w:t>
        </w:r>
      </w:hyperlink>
      <w:r w:rsidRPr="00C35F5C">
        <w:rPr>
          <w:rFonts w:ascii="Times New Roman" w:hAnsi="Times New Roman"/>
          <w:color w:val="000000"/>
          <w:sz w:val="24"/>
          <w:szCs w:val="24"/>
          <w:lang w:val="uk-UA"/>
        </w:rPr>
        <w:t xml:space="preserve">). </w:t>
      </w:r>
      <w:proofErr w:type="spellStart"/>
      <w:r w:rsidRPr="00C35F5C">
        <w:rPr>
          <w:rFonts w:ascii="Times New Roman" w:hAnsi="Times New Roman"/>
          <w:color w:val="000000"/>
          <w:sz w:val="24"/>
          <w:szCs w:val="24"/>
          <w:lang w:val="uk-UA"/>
        </w:rPr>
        <w:t>Глобально</w:t>
      </w:r>
      <w:proofErr w:type="spellEnd"/>
      <w:r w:rsidRPr="00C35F5C">
        <w:rPr>
          <w:rFonts w:ascii="Times New Roman" w:hAnsi="Times New Roman"/>
          <w:color w:val="000000"/>
          <w:sz w:val="24"/>
          <w:szCs w:val="24"/>
          <w:lang w:val="uk-UA"/>
        </w:rPr>
        <w:t xml:space="preserve"> доступне портфоліо інакше називається веб-портфоліо</w:t>
      </w:r>
      <w:r w:rsidRPr="001A332B">
        <w:rPr>
          <w:rFonts w:ascii="Times New Roman" w:hAnsi="Times New Roman"/>
          <w:color w:val="000000"/>
          <w:sz w:val="28"/>
          <w:szCs w:val="28"/>
          <w:lang w:val="uk-UA"/>
        </w:rPr>
        <w:t>).</w:t>
      </w: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42225C45" w14:textId="77777777" w:rsidR="005A4C9D" w:rsidRPr="0061511A" w:rsidRDefault="005A4C9D" w:rsidP="00AD148A">
      <w:pPr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Обсяг підвищення кваліфікації шляхом </w:t>
      </w:r>
      <w:proofErr w:type="spellStart"/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інформальної</w:t>
      </w:r>
      <w:proofErr w:type="spellEnd"/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освіти (самоосвіти) зараховується відповідно до визнаних результатів навчання, але не більше 30 годин або одного кредиту ЄКТС на рік. Забезпечення мінімального обсягу підвищення кваліфікації протягом 5-ти років самоосвіти вимагає поєднання з іншими видами підвищення кваліфікації.</w:t>
      </w:r>
    </w:p>
    <w:p w14:paraId="3B3AABE4" w14:textId="77777777" w:rsidR="005A4C9D" w:rsidRPr="0061511A" w:rsidRDefault="005A4C9D" w:rsidP="00AD148A">
      <w:pPr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>3.3.4. Здобуття наукового ступеня, рівня вищої освіти.</w:t>
      </w:r>
    </w:p>
    <w:p w14:paraId="54E12816" w14:textId="77777777" w:rsidR="005A4C9D" w:rsidRPr="001A332B" w:rsidRDefault="005A4C9D" w:rsidP="00534D45">
      <w:pPr>
        <w:spacing w:after="6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A332B">
        <w:rPr>
          <w:rFonts w:ascii="Times New Roman" w:hAnsi="Times New Roman"/>
          <w:sz w:val="28"/>
          <w:szCs w:val="28"/>
          <w:lang w:val="uk-UA" w:eastAsia="ru-RU"/>
        </w:rPr>
        <w:t>Обсяг підвищення кваліфікації шляхом здобуття наукового ступеня, рівня вищої освіти зараховується відповідно до встановленого обсягу освітньо-професійної (</w:t>
      </w:r>
      <w:proofErr w:type="spellStart"/>
      <w:r w:rsidRPr="001A332B">
        <w:rPr>
          <w:rFonts w:ascii="Times New Roman" w:hAnsi="Times New Roman"/>
          <w:sz w:val="28"/>
          <w:szCs w:val="28"/>
          <w:lang w:val="uk-UA" w:eastAsia="ru-RU"/>
        </w:rPr>
        <w:t>освітньо</w:t>
      </w:r>
      <w:proofErr w:type="spellEnd"/>
      <w:r w:rsidRPr="001A332B">
        <w:rPr>
          <w:rFonts w:ascii="Times New Roman" w:hAnsi="Times New Roman"/>
          <w:sz w:val="28"/>
          <w:szCs w:val="28"/>
          <w:lang w:val="uk-UA" w:eastAsia="ru-RU"/>
        </w:rPr>
        <w:t>-наукової) програми у годинах або кредитах ЄКТС, за винятком визнаних (зарахованих) результатів навчання з попередньо здобутих рівнів освіти.</w:t>
      </w:r>
    </w:p>
    <w:p w14:paraId="5CCBC129" w14:textId="77777777" w:rsidR="005A4C9D" w:rsidRPr="0061511A" w:rsidRDefault="005A4C9D" w:rsidP="00AD148A">
      <w:pPr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Підстава для визнання цього виду підвищення кваліфікації є відповідний документ про здобуття наукового ступеня чи рівня вищої освіти.</w:t>
      </w:r>
    </w:p>
    <w:p w14:paraId="0FBE34B0" w14:textId="77777777" w:rsidR="005A4C9D" w:rsidRPr="0061511A" w:rsidRDefault="005A4C9D" w:rsidP="00A0064D">
      <w:pPr>
        <w:spacing w:after="6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3.4. </w:t>
      </w: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 xml:space="preserve">Поєднання видів підвищення кваліфікації. </w:t>
      </w:r>
    </w:p>
    <w:p w14:paraId="0EF801E8" w14:textId="77777777" w:rsidR="005A4C9D" w:rsidRPr="001A332B" w:rsidRDefault="005A4C9D" w:rsidP="00A0064D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>З метою забезпечення загального обсягу підвищення кваліфікації не менше 6-ти кредитів ЄКТС протягом 5-ти років її види можна поєднувати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A332B">
        <w:rPr>
          <w:rFonts w:ascii="Times New Roman" w:hAnsi="Times New Roman"/>
          <w:color w:val="000000"/>
          <w:sz w:val="28"/>
          <w:szCs w:val="28"/>
          <w:lang w:val="uk-UA"/>
        </w:rPr>
        <w:t>(включення до Плану підвищення кваліфікації обов’язкове).</w:t>
      </w:r>
    </w:p>
    <w:p w14:paraId="5B6DDD13" w14:textId="77777777" w:rsidR="005A4C9D" w:rsidRPr="0061511A" w:rsidRDefault="005A4C9D" w:rsidP="00AD148A">
      <w:pPr>
        <w:pStyle w:val="1"/>
        <w:spacing w:before="0" w:beforeAutospacing="0" w:after="120" w:afterAutospacing="0"/>
        <w:jc w:val="center"/>
        <w:rPr>
          <w:bCs/>
          <w:color w:val="000000"/>
          <w:sz w:val="28"/>
          <w:szCs w:val="28"/>
          <w:lang w:val="uk-UA"/>
        </w:rPr>
      </w:pPr>
      <w:bookmarkStart w:id="11" w:name="_Toc31195021"/>
      <w:bookmarkStart w:id="12" w:name="_Toc60133456"/>
      <w:r w:rsidRPr="001A332B">
        <w:rPr>
          <w:bCs/>
          <w:color w:val="000000"/>
          <w:sz w:val="28"/>
          <w:szCs w:val="28"/>
          <w:lang w:val="uk-UA"/>
        </w:rPr>
        <w:t>4. ПРОХОДЖЕННЯ ПІДВИЩЕННЯ КВАЛІФІКАЦІЇ</w:t>
      </w:r>
      <w:bookmarkEnd w:id="11"/>
      <w:r>
        <w:rPr>
          <w:bCs/>
          <w:color w:val="000000"/>
          <w:sz w:val="28"/>
          <w:szCs w:val="28"/>
          <w:lang w:val="uk-UA"/>
        </w:rPr>
        <w:t xml:space="preserve"> В УНІВЕРСИТЕТІ</w:t>
      </w:r>
      <w:bookmarkEnd w:id="12"/>
      <w:r>
        <w:rPr>
          <w:bCs/>
          <w:color w:val="000000"/>
          <w:sz w:val="28"/>
          <w:szCs w:val="28"/>
          <w:lang w:val="uk-UA"/>
        </w:rPr>
        <w:t xml:space="preserve">  </w:t>
      </w:r>
    </w:p>
    <w:p w14:paraId="20C6F9CC" w14:textId="77777777" w:rsidR="005A4C9D" w:rsidRPr="0061511A" w:rsidRDefault="005A4C9D" w:rsidP="00534D45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4.1. </w:t>
      </w: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ПП</w:t>
      </w: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 xml:space="preserve"> університету, в разі проходження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підвищення кваліфікації </w:t>
      </w: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>в університеті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, р</w:t>
      </w: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 xml:space="preserve">озробляє Індивідуальну програму підвищення кваліфікації (Додаток 4). </w:t>
      </w:r>
    </w:p>
    <w:p w14:paraId="0C69BD10" w14:textId="77777777" w:rsidR="005A4C9D" w:rsidRPr="0061511A" w:rsidRDefault="005A4C9D" w:rsidP="00A0064D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Індивідуальна програма підвищення кваліфікації складається на кожен рік і формується із компонентів Програми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підвищення кваліфікації 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з зазначенням завдань та очікуваних результатів.</w:t>
      </w:r>
    </w:p>
    <w:p w14:paraId="4F86B9E5" w14:textId="77777777" w:rsidR="005A4C9D" w:rsidRPr="0061511A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4.2. 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Реалізація надання платних освітніх послуг з підвищення кваліфікації НПП здійснюється за програмами (індивідуальними планами стажування) і розкладом, які розробляє МІБО із залученням кафедр та інших підрозділів університету. </w:t>
      </w:r>
    </w:p>
    <w:p w14:paraId="7E967109" w14:textId="77777777" w:rsidR="005A4C9D" w:rsidRPr="0061511A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4.3. </w:t>
      </w:r>
      <w:r w:rsidRPr="0043438E"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проходження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підвищення кваліфікації в</w:t>
      </w:r>
      <w:r w:rsidRPr="0043438E">
        <w:rPr>
          <w:rFonts w:ascii="Times New Roman" w:hAnsi="Times New Roman"/>
          <w:color w:val="000000"/>
          <w:sz w:val="28"/>
          <w:szCs w:val="28"/>
          <w:lang w:val="uk-UA"/>
        </w:rPr>
        <w:t xml:space="preserve"> інших суб’єктів, НПП подає на ім’я ректора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(першого проректора) </w:t>
      </w:r>
      <w:r w:rsidRPr="001A332B">
        <w:rPr>
          <w:rFonts w:ascii="Times New Roman" w:hAnsi="Times New Roman"/>
          <w:color w:val="000000"/>
          <w:sz w:val="28"/>
          <w:szCs w:val="28"/>
          <w:lang w:val="uk-UA"/>
        </w:rPr>
        <w:t>заяву про направлення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3438E">
        <w:rPr>
          <w:rFonts w:ascii="Times New Roman" w:hAnsi="Times New Roman"/>
          <w:color w:val="000000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підвищення кваліфікації </w:t>
      </w:r>
      <w:r w:rsidRPr="0043438E">
        <w:rPr>
          <w:rFonts w:ascii="Times New Roman" w:hAnsi="Times New Roman"/>
          <w:color w:val="000000"/>
          <w:sz w:val="28"/>
          <w:szCs w:val="28"/>
          <w:lang w:val="uk-UA"/>
        </w:rPr>
        <w:t xml:space="preserve">(Додаток 5) та </w:t>
      </w:r>
      <w:r w:rsidRPr="00733C8A">
        <w:rPr>
          <w:rFonts w:ascii="Times New Roman" w:hAnsi="Times New Roman"/>
          <w:color w:val="000000"/>
          <w:sz w:val="28"/>
          <w:szCs w:val="28"/>
          <w:lang w:val="uk-UA"/>
        </w:rPr>
        <w:t xml:space="preserve">отримує від навчального відділу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університету </w:t>
      </w:r>
      <w:r w:rsidRPr="00733C8A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відповідне направлення на проходження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відповідного підвищення </w:t>
      </w:r>
      <w:r w:rsidRPr="00733C8A">
        <w:rPr>
          <w:rFonts w:ascii="Times New Roman" w:hAnsi="Times New Roman"/>
          <w:color w:val="000000"/>
          <w:sz w:val="28"/>
          <w:szCs w:val="28"/>
          <w:lang w:val="uk-UA"/>
        </w:rPr>
        <w:t>(Додаток 6).</w:t>
      </w:r>
    </w:p>
    <w:p w14:paraId="6C7B6738" w14:textId="77777777" w:rsidR="005A4C9D" w:rsidRPr="0061511A" w:rsidRDefault="005A4C9D" w:rsidP="00B6281A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4.4. </w:t>
      </w: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 xml:space="preserve">Після завершення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підвищення кваліфікації</w:t>
      </w:r>
      <w:r w:rsidRPr="001254FE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НПП</w:t>
      </w: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 xml:space="preserve"> готує Звіт про підвищення кваліфікації (Додаток 7). Звіт про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підвищення кваліфікації </w:t>
      </w: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>заслуховується на засіданні кафедри та разом із протоколом засідання подаються до навчального відділу на предмет організації визнання результатів.</w:t>
      </w:r>
    </w:p>
    <w:p w14:paraId="5533C069" w14:textId="77777777" w:rsidR="005A4C9D" w:rsidRPr="0061511A" w:rsidRDefault="005A4C9D" w:rsidP="00AD148A">
      <w:pPr>
        <w:pStyle w:val="1"/>
        <w:spacing w:before="0" w:beforeAutospacing="0" w:after="120" w:afterAutospacing="0"/>
        <w:jc w:val="center"/>
        <w:rPr>
          <w:bCs/>
          <w:color w:val="000000"/>
          <w:sz w:val="28"/>
          <w:szCs w:val="28"/>
          <w:lang w:val="uk-UA"/>
        </w:rPr>
      </w:pPr>
      <w:bookmarkStart w:id="13" w:name="_Toc31195022"/>
      <w:bookmarkStart w:id="14" w:name="_Toc60133457"/>
      <w:r w:rsidRPr="0061511A">
        <w:rPr>
          <w:bCs/>
          <w:color w:val="000000"/>
          <w:sz w:val="28"/>
          <w:szCs w:val="28"/>
          <w:lang w:val="uk-UA"/>
        </w:rPr>
        <w:t>5. ВИЗНАННЯ РЕЗУЛЬТАТІВ ПІДВИЩЕННЯ КВАЛІФІКАЦІЇ</w:t>
      </w:r>
      <w:bookmarkEnd w:id="13"/>
      <w:bookmarkEnd w:id="14"/>
    </w:p>
    <w:p w14:paraId="3D6959BB" w14:textId="77777777" w:rsidR="005A4C9D" w:rsidRPr="0061511A" w:rsidRDefault="005A4C9D" w:rsidP="00534D45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5.1. За результатами проходження підвищення кваліфікації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НПП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видається документ про підвищення кваліфікації.</w:t>
      </w:r>
    </w:p>
    <w:p w14:paraId="0DA42FC1" w14:textId="77777777" w:rsidR="005A4C9D" w:rsidRPr="0061511A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Підстава – визнання підвищення кваліфікації обсягом не менше 6-ти кредитів ЄКТС протягом 5-ти років.</w:t>
      </w:r>
    </w:p>
    <w:p w14:paraId="6EC8CA44" w14:textId="77777777" w:rsidR="005A4C9D" w:rsidRPr="0061511A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5.2. У документі про підвищення кваліфікації повинні бути зазначені:</w:t>
      </w:r>
    </w:p>
    <w:p w14:paraId="280473AA" w14:textId="77777777" w:rsidR="005A4C9D" w:rsidRPr="0061511A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- 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повне найменування суб'єкта підвищення кваліфікації (для юридичних осіб) або прізвище, ім'я та по батькові (у разі наявності) фізичної особи, яка надає освітні послуги з підвищення кваліфікації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НПП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(для фізичних осіб, у тому числі фізичних осіб - підприємців);</w:t>
      </w:r>
    </w:p>
    <w:p w14:paraId="4DD5F608" w14:textId="77777777" w:rsidR="005A4C9D" w:rsidRPr="0061511A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- 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тема (напрям, найменування), обсяг (тривалість) підвищення кваліфікації у годинах та/або кредитах ЄКТС;</w:t>
      </w:r>
    </w:p>
    <w:p w14:paraId="244C705E" w14:textId="77777777" w:rsidR="005A4C9D" w:rsidRPr="0061511A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- 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прізвище, ім'я та по батькові (у разі наявності) особи, яка підвищила кваліфікацію;</w:t>
      </w:r>
    </w:p>
    <w:p w14:paraId="237F895C" w14:textId="77777777" w:rsidR="005A4C9D" w:rsidRPr="0061511A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- 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опис досягнутих результатів навчання;</w:t>
      </w:r>
    </w:p>
    <w:p w14:paraId="6EC565A3" w14:textId="77777777" w:rsidR="005A4C9D" w:rsidRPr="0061511A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- 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дата видачі та обліковий запис документа;</w:t>
      </w:r>
    </w:p>
    <w:p w14:paraId="25D9088A" w14:textId="77777777" w:rsidR="005A4C9D" w:rsidRPr="0061511A" w:rsidRDefault="005A4C9D" w:rsidP="00210F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- 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найменування посади (у разі наявності), прізвище, ініціали (ініціал імені) особи, яка підписала документ від імені суб'єкта підвищення кваліфікації та її підпис.</w:t>
      </w:r>
    </w:p>
    <w:p w14:paraId="12296662" w14:textId="77777777" w:rsidR="005A4C9D" w:rsidRPr="0061511A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Структура документа про підвищення кваліфікації, порядок його видачі та обліку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визначена у 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Додатк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8.</w:t>
      </w:r>
    </w:p>
    <w:p w14:paraId="594985AE" w14:textId="16D3A640" w:rsidR="005A4C9D" w:rsidRPr="0061511A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5.3. Документи про підвищення кваліфікації (сертифікати, свідоцтва тощо), які були видані суб'єктами підвищення кваліфікації – нерезидентами України, можуть містити іншу інформацію, ніж визначеною пунктом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5.2. Положення, та потребують визнання</w:t>
      </w:r>
      <w:r w:rsidR="00366B5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8075F" w:rsidRPr="00A0064D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>в</w:t>
      </w:r>
      <w:r w:rsidRPr="00A0064D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 xml:space="preserve">ченою радою </w:t>
      </w:r>
      <w:r w:rsidR="0078075F" w:rsidRPr="00A0064D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>інституту/факультету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14:paraId="749A5A5F" w14:textId="77777777" w:rsidR="005A4C9D" w:rsidRPr="0061511A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254FE">
        <w:rPr>
          <w:rFonts w:ascii="Times New Roman" w:hAnsi="Times New Roman"/>
          <w:color w:val="000000"/>
          <w:sz w:val="28"/>
          <w:szCs w:val="28"/>
          <w:lang w:val="uk-UA" w:eastAsia="ru-RU"/>
        </w:rPr>
        <w:lastRenderedPageBreak/>
        <w:t>5.4. Перелік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документів про підвищення кваліфікації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, що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видані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університетом, 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оприлюднюється на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його 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офіційному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веб-</w:t>
      </w:r>
      <w:r w:rsidRPr="0097366C">
        <w:rPr>
          <w:rFonts w:ascii="Times New Roman" w:hAnsi="Times New Roman"/>
          <w:color w:val="000000"/>
          <w:sz w:val="28"/>
          <w:szCs w:val="28"/>
          <w:lang w:val="uk-UA" w:eastAsia="ru-RU"/>
        </w:rPr>
        <w:t>сайті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протягом 15 календарних днів після їх видачі та містить наступну інформацію:</w:t>
      </w:r>
    </w:p>
    <w:p w14:paraId="6089D982" w14:textId="77777777" w:rsidR="005A4C9D" w:rsidRPr="0061511A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- 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прізвище та ініціали (ініціал імені)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НПП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, який пройшов підвищення кваліфікації;</w:t>
      </w:r>
    </w:p>
    <w:p w14:paraId="236A38C1" w14:textId="77777777" w:rsidR="005A4C9D" w:rsidRPr="0061511A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- 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форму, вид, тему (напрям, найменування) підвищення кваліфікації та його обсяг (тривалість) в годинах або кредитах ЄКТС;</w:t>
      </w:r>
    </w:p>
    <w:p w14:paraId="3D100680" w14:textId="77777777" w:rsidR="005A4C9D" w:rsidRPr="0061511A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- 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дату видачі та обліковий запис документа про підвищення кваліфікації.</w:t>
      </w:r>
    </w:p>
    <w:p w14:paraId="2AD633CB" w14:textId="77777777" w:rsidR="005A4C9D" w:rsidRPr="0061511A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 xml:space="preserve">5.5. Результати підвищення кваліфікації у закладах вищої освіти, що мають ліцензію на підвищення кваліфікації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НПП</w:t>
      </w: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 xml:space="preserve"> або провадять освітню діяльність за акредитованою освітньою програмою, не потребують окремого визнання чи підтвердження.</w:t>
      </w:r>
    </w:p>
    <w:p w14:paraId="768DBDAC" w14:textId="77777777" w:rsidR="005A4C9D" w:rsidRDefault="005A4C9D" w:rsidP="00534D45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 xml:space="preserve">5.6. Результати підвищення </w:t>
      </w:r>
      <w:r w:rsidRPr="00210FC8">
        <w:rPr>
          <w:rFonts w:ascii="Times New Roman" w:hAnsi="Times New Roman"/>
          <w:color w:val="000000"/>
          <w:sz w:val="28"/>
          <w:szCs w:val="28"/>
          <w:lang w:val="uk-UA"/>
        </w:rPr>
        <w:t xml:space="preserve">кваліфікації у інших суб'єктів підвищення кваліфікації визнаються рішенням </w:t>
      </w:r>
      <w:r w:rsidR="0078075F" w:rsidRPr="00210FC8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210FC8">
        <w:rPr>
          <w:rFonts w:ascii="Times New Roman" w:hAnsi="Times New Roman"/>
          <w:color w:val="000000"/>
          <w:sz w:val="28"/>
          <w:szCs w:val="28"/>
          <w:lang w:val="uk-UA"/>
        </w:rPr>
        <w:t xml:space="preserve">ченої ради </w:t>
      </w:r>
      <w:r w:rsidR="0078075F" w:rsidRPr="00210FC8">
        <w:rPr>
          <w:rFonts w:ascii="Times New Roman" w:hAnsi="Times New Roman"/>
          <w:color w:val="000000"/>
          <w:sz w:val="28"/>
          <w:szCs w:val="28"/>
          <w:lang w:val="uk-UA"/>
        </w:rPr>
        <w:t>інституту/факультету</w:t>
      </w:r>
      <w:r w:rsidRPr="00210FC8">
        <w:rPr>
          <w:rFonts w:ascii="Times New Roman" w:hAnsi="Times New Roman"/>
          <w:color w:val="000000"/>
          <w:sz w:val="28"/>
          <w:szCs w:val="28"/>
          <w:lang w:val="uk-UA"/>
        </w:rPr>
        <w:t xml:space="preserve">. При цьому, НПП протягом одного місяця після завершення підвищення кваліфікації у поточному році подає до </w:t>
      </w:r>
      <w:r w:rsidR="0078075F" w:rsidRPr="00210FC8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210FC8">
        <w:rPr>
          <w:rFonts w:ascii="Times New Roman" w:hAnsi="Times New Roman"/>
          <w:color w:val="000000"/>
          <w:sz w:val="28"/>
          <w:szCs w:val="28"/>
          <w:lang w:val="uk-UA"/>
        </w:rPr>
        <w:t>ченої ради клопотання</w:t>
      </w: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визнання результатів підвищення кваліфікації та документ про проходження підвищення кваліфікації.</w:t>
      </w:r>
    </w:p>
    <w:p w14:paraId="36B261E7" w14:textId="77777777" w:rsidR="005A4C9D" w:rsidRPr="0061511A" w:rsidRDefault="005A4C9D" w:rsidP="00534D45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Для визнання результатів підвищення кваліфікації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чена рада заслуховує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НПП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щодо якості виконання Програми підвищення кваліфікації, результатів підвищення кваліфікації, дотримання суб'єктом підвищення кваліфікації умов договору та приймає рішення про визнання результатів підвищення кваліфікації або про невизнання результатів підвищення кваліфікації.</w:t>
      </w:r>
    </w:p>
    <w:p w14:paraId="74629C7A" w14:textId="77777777" w:rsidR="005A4C9D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У разі невизнання результатів підвищення кваліфікації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чена рада може надати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НПП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рекомендації щодо повторного підвищення кваліфікації у інших суб'єктів підвищення кваліфікації та/або прийняти рішення </w:t>
      </w:r>
      <w:r w:rsidRPr="00C22FF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щодо неможливості подальшого включення такого суб'єкта підвищення </w:t>
      </w:r>
      <w:r w:rsidRPr="00C22FFC">
        <w:rPr>
          <w:rFonts w:ascii="Times New Roman" w:hAnsi="Times New Roman"/>
          <w:sz w:val="28"/>
          <w:szCs w:val="28"/>
          <w:lang w:val="uk-UA" w:eastAsia="ru-RU"/>
        </w:rPr>
        <w:t xml:space="preserve">кваліфікації до Плану підвищення кваліфікації до вжиття ним дієвих заходів з підвищення якості надання освітніх послуг з підвищення кваліфікації </w:t>
      </w:r>
      <w:r>
        <w:rPr>
          <w:rFonts w:ascii="Times New Roman" w:hAnsi="Times New Roman"/>
          <w:sz w:val="28"/>
          <w:szCs w:val="28"/>
          <w:lang w:val="uk-UA" w:eastAsia="ru-RU"/>
        </w:rPr>
        <w:t>НПП</w:t>
      </w:r>
      <w:r w:rsidRPr="00C22FFC"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FD5B08">
        <w:rPr>
          <w:lang w:val="uk-UA"/>
        </w:rPr>
        <w:t xml:space="preserve"> </w:t>
      </w:r>
    </w:p>
    <w:p w14:paraId="0619F20E" w14:textId="77777777" w:rsidR="005A4C9D" w:rsidRPr="0061511A" w:rsidRDefault="005A4C9D" w:rsidP="00210F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5.7. Підвищення кваліфікації на базі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університету 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 затвердженою програмою </w:t>
      </w:r>
      <w:r w:rsidRPr="00C33DD7">
        <w:rPr>
          <w:rFonts w:ascii="Times New Roman" w:hAnsi="Times New Roman"/>
          <w:color w:val="000000"/>
          <w:sz w:val="28"/>
          <w:szCs w:val="28"/>
          <w:lang w:val="uk-UA" w:eastAsia="ru-RU"/>
        </w:rPr>
        <w:t>освіти визнається автоматично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</w:p>
    <w:p w14:paraId="2C67AEC5" w14:textId="77777777" w:rsidR="005A4C9D" w:rsidRPr="0061511A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Підстава для видачі документа про підвищення кваліфікації – результати атестації слухача.</w:t>
      </w:r>
    </w:p>
    <w:p w14:paraId="20A89170" w14:textId="77777777" w:rsidR="005A4C9D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5.8</w:t>
      </w:r>
      <w:r w:rsidRPr="0097366C">
        <w:rPr>
          <w:rFonts w:ascii="Times New Roman" w:hAnsi="Times New Roman"/>
          <w:color w:val="000000"/>
          <w:sz w:val="28"/>
          <w:szCs w:val="28"/>
          <w:lang w:val="uk-UA" w:eastAsia="ru-RU"/>
        </w:rPr>
        <w:t>. </w:t>
      </w:r>
      <w:r w:rsidRPr="0097366C">
        <w:rPr>
          <w:rFonts w:ascii="Times New Roman" w:hAnsi="Times New Roman"/>
          <w:sz w:val="28"/>
          <w:szCs w:val="28"/>
          <w:lang w:val="uk-UA" w:eastAsia="ru-RU"/>
        </w:rPr>
        <w:t>Підвищення кваліфікації шляхом стажування визнається автоматично за наявності ухваленого та затвердженого в установленому порядку звіту про виконання індивідуальної програми стажування за наявності відповідного документа (довідки).</w:t>
      </w:r>
    </w:p>
    <w:p w14:paraId="7DE02F4E" w14:textId="77777777" w:rsidR="005A4C9D" w:rsidRPr="00210FC8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</w:pPr>
      <w:r w:rsidRPr="00C33DD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5.9. Підвищення кваліфікації шляхом наукового стажування та академічної мобільності визнається </w:t>
      </w:r>
      <w:r w:rsidR="0078075F" w:rsidRPr="00210FC8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>в</w:t>
      </w:r>
      <w:r w:rsidRPr="00210FC8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 xml:space="preserve">ченою радою </w:t>
      </w:r>
      <w:r w:rsidR="0078075F" w:rsidRPr="00210FC8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>інституту/факультету</w:t>
      </w:r>
      <w:r w:rsidRPr="00210FC8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>.</w:t>
      </w:r>
    </w:p>
    <w:p w14:paraId="1C83B754" w14:textId="77777777" w:rsidR="005A4C9D" w:rsidRPr="00A06848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5.10. Підвищення кваліфікації шляхом здобуття наукового ступеня, рівня </w:t>
      </w:r>
      <w:r w:rsidRPr="0097366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вищої </w:t>
      </w:r>
      <w:bookmarkStart w:id="15" w:name="_Hlk58582169"/>
      <w:r w:rsidRPr="0097366C">
        <w:rPr>
          <w:rFonts w:ascii="Times New Roman" w:hAnsi="Times New Roman"/>
          <w:sz w:val="28"/>
          <w:szCs w:val="28"/>
          <w:lang w:val="uk-UA" w:eastAsia="ru-RU"/>
        </w:rPr>
        <w:t xml:space="preserve">освіти визнається автоматично </w:t>
      </w:r>
      <w:bookmarkEnd w:id="15"/>
      <w:r w:rsidRPr="0097366C">
        <w:rPr>
          <w:rFonts w:ascii="Times New Roman" w:hAnsi="Times New Roman"/>
          <w:sz w:val="28"/>
          <w:szCs w:val="28"/>
          <w:lang w:val="uk-UA" w:eastAsia="ru-RU"/>
        </w:rPr>
        <w:t>за наявності відповідного документа.</w:t>
      </w:r>
    </w:p>
    <w:p w14:paraId="041CCBE4" w14:textId="74D3B204" w:rsidR="005A4C9D" w:rsidRPr="00210FC8" w:rsidRDefault="005A4C9D" w:rsidP="00534D45">
      <w:pPr>
        <w:spacing w:after="4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78075F">
        <w:rPr>
          <w:rFonts w:ascii="Times New Roman" w:hAnsi="Times New Roman"/>
          <w:sz w:val="28"/>
          <w:szCs w:val="28"/>
          <w:lang w:val="uk-UA" w:eastAsia="ru-RU"/>
        </w:rPr>
        <w:t>5.11. </w:t>
      </w:r>
      <w:r w:rsidRPr="00210FC8">
        <w:rPr>
          <w:rFonts w:ascii="Times New Roman" w:hAnsi="Times New Roman"/>
          <w:iCs/>
          <w:sz w:val="28"/>
          <w:szCs w:val="28"/>
          <w:lang w:val="uk-UA"/>
        </w:rPr>
        <w:t xml:space="preserve">Результати участі у семінарах, практикумах, тренінгах, </w:t>
      </w:r>
      <w:proofErr w:type="spellStart"/>
      <w:r w:rsidRPr="00210FC8">
        <w:rPr>
          <w:rFonts w:ascii="Times New Roman" w:hAnsi="Times New Roman"/>
          <w:iCs/>
          <w:sz w:val="28"/>
          <w:szCs w:val="28"/>
          <w:lang w:val="uk-UA"/>
        </w:rPr>
        <w:t>вебінарах</w:t>
      </w:r>
      <w:proofErr w:type="spellEnd"/>
      <w:r w:rsidRPr="00210FC8">
        <w:rPr>
          <w:rFonts w:ascii="Times New Roman" w:hAnsi="Times New Roman"/>
          <w:iCs/>
          <w:sz w:val="28"/>
          <w:szCs w:val="28"/>
          <w:lang w:val="uk-UA"/>
        </w:rPr>
        <w:t>, майстер-класах, діяльність в структурах МОН та Н</w:t>
      </w:r>
      <w:r w:rsidR="00366B5F" w:rsidRPr="00210FC8">
        <w:rPr>
          <w:rFonts w:ascii="Times New Roman" w:hAnsi="Times New Roman"/>
          <w:iCs/>
          <w:sz w:val="28"/>
          <w:szCs w:val="28"/>
          <w:lang w:val="uk-UA"/>
        </w:rPr>
        <w:t>АЗЯВО</w:t>
      </w:r>
      <w:r w:rsidRPr="00210FC8">
        <w:rPr>
          <w:rFonts w:ascii="Times New Roman" w:hAnsi="Times New Roman"/>
          <w:iCs/>
          <w:sz w:val="28"/>
          <w:szCs w:val="28"/>
          <w:lang w:val="uk-UA"/>
        </w:rPr>
        <w:t>, передбачає</w:t>
      </w:r>
      <w:r w:rsidRPr="00210FC8">
        <w:rPr>
          <w:rFonts w:ascii="Times New Roman" w:hAnsi="Times New Roman"/>
          <w:iCs/>
          <w:sz w:val="28"/>
          <w:szCs w:val="28"/>
          <w:lang w:val="uk-UA" w:eastAsia="ru-RU"/>
        </w:rPr>
        <w:t xml:space="preserve"> визнання </w:t>
      </w:r>
      <w:r w:rsidRPr="00210FC8">
        <w:rPr>
          <w:rFonts w:ascii="Times New Roman" w:hAnsi="Times New Roman"/>
          <w:iCs/>
          <w:sz w:val="28"/>
          <w:szCs w:val="28"/>
          <w:lang w:val="uk-UA" w:eastAsia="ru-RU"/>
        </w:rPr>
        <w:lastRenderedPageBreak/>
        <w:t xml:space="preserve">вченою радою відповідного </w:t>
      </w:r>
      <w:r w:rsidR="00F949F7">
        <w:rPr>
          <w:rFonts w:ascii="Times New Roman" w:hAnsi="Times New Roman"/>
          <w:iCs/>
          <w:sz w:val="28"/>
          <w:szCs w:val="28"/>
          <w:lang w:val="uk-UA" w:eastAsia="ru-RU"/>
        </w:rPr>
        <w:t>інституту/</w:t>
      </w:r>
      <w:r w:rsidRPr="00210FC8">
        <w:rPr>
          <w:rFonts w:ascii="Times New Roman" w:hAnsi="Times New Roman"/>
          <w:iCs/>
          <w:sz w:val="28"/>
          <w:szCs w:val="28"/>
          <w:lang w:val="uk-UA" w:eastAsia="ru-RU"/>
        </w:rPr>
        <w:t>факультету</w:t>
      </w:r>
      <w:r w:rsidR="00F949F7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 xml:space="preserve"> </w:t>
      </w:r>
      <w:r w:rsidRPr="00210FC8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>за наявності ухваленого та затвердженого в установленому порядку звіту</w:t>
      </w:r>
      <w:r w:rsidRPr="00210FC8">
        <w:rPr>
          <w:rFonts w:ascii="Times New Roman" w:hAnsi="Times New Roman"/>
          <w:iCs/>
          <w:sz w:val="28"/>
          <w:szCs w:val="28"/>
          <w:lang w:val="uk-UA" w:eastAsia="ru-RU"/>
        </w:rPr>
        <w:t>.</w:t>
      </w:r>
      <w:r w:rsidRPr="00210FC8">
        <w:rPr>
          <w:rFonts w:ascii="Times New Roman" w:hAnsi="Times New Roman"/>
          <w:iCs/>
          <w:color w:val="FF0000"/>
          <w:sz w:val="28"/>
          <w:szCs w:val="28"/>
          <w:lang w:val="uk-UA" w:eastAsia="ru-RU"/>
        </w:rPr>
        <w:t xml:space="preserve"> </w:t>
      </w:r>
    </w:p>
    <w:p w14:paraId="5FC68A0C" w14:textId="77777777" w:rsidR="005A4C9D" w:rsidRPr="00210FC8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</w:pPr>
      <w:r w:rsidRPr="00210FC8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 xml:space="preserve">Обсяг </w:t>
      </w:r>
      <w:r w:rsidR="001C7800" w:rsidRPr="00210FC8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 xml:space="preserve">цих видів </w:t>
      </w:r>
      <w:r w:rsidRPr="00210FC8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>підвищення кваліфікації встановлюється за фактичними витратами часу (один день роботи – 0,2 кредити) відповідно до підтверджуючого документа (сертифікату, свідоцтва тощо)</w:t>
      </w:r>
      <w:r w:rsidR="001C7800" w:rsidRPr="00210FC8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>, але не більш ніж один кредит на рік</w:t>
      </w:r>
      <w:r w:rsidRPr="00210FC8">
        <w:rPr>
          <w:rFonts w:ascii="Times New Roman" w:hAnsi="Times New Roman"/>
          <w:iCs/>
          <w:color w:val="000000"/>
          <w:sz w:val="28"/>
          <w:szCs w:val="28"/>
          <w:lang w:val="uk-UA" w:eastAsia="ru-RU"/>
        </w:rPr>
        <w:t xml:space="preserve">. </w:t>
      </w:r>
    </w:p>
    <w:p w14:paraId="5EAACC3E" w14:textId="77777777" w:rsidR="005A4C9D" w:rsidRPr="0061511A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5.12. </w:t>
      </w:r>
      <w:bookmarkStart w:id="16" w:name="_Hlk31117042"/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Результати </w:t>
      </w:r>
      <w:proofErr w:type="spellStart"/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інформальної</w:t>
      </w:r>
      <w:proofErr w:type="spellEnd"/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освіти (самоосвіти)</w:t>
      </w:r>
      <w:bookmarkEnd w:id="16"/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НПП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який має науковий ступінь та/або вчене, почесне чи педагогічне звання, можуть бути визнані як підвищення кваліфікації. </w:t>
      </w:r>
    </w:p>
    <w:p w14:paraId="596A5737" w14:textId="77777777" w:rsidR="005A4C9D" w:rsidRPr="0061511A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Критерії визнання цього виду підвищення кваліфікації:</w:t>
      </w:r>
    </w:p>
    <w:p w14:paraId="5FA0BA03" w14:textId="77777777" w:rsidR="005A4C9D" w:rsidRPr="0061511A" w:rsidRDefault="005A4C9D" w:rsidP="00534D45">
      <w:pPr>
        <w:numPr>
          <w:ilvl w:val="0"/>
          <w:numId w:val="41"/>
        </w:numPr>
        <w:spacing w:after="4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наявність ухваленого та затвердженого в установленому порядку звіту;</w:t>
      </w:r>
    </w:p>
    <w:p w14:paraId="340CE78C" w14:textId="77777777" w:rsidR="005A4C9D" w:rsidRPr="0061511A" w:rsidRDefault="005A4C9D" w:rsidP="00534D45">
      <w:pPr>
        <w:numPr>
          <w:ilvl w:val="0"/>
          <w:numId w:val="41"/>
        </w:numPr>
        <w:spacing w:after="4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персональна творча робота, що виконана в процесі (за результатами) підвищення кваліфікації та оприлюднена на </w:t>
      </w:r>
      <w:r w:rsidRPr="0097366C">
        <w:rPr>
          <w:rFonts w:ascii="Times New Roman" w:hAnsi="Times New Roman"/>
          <w:color w:val="000000"/>
          <w:sz w:val="28"/>
          <w:szCs w:val="28"/>
          <w:lang w:val="uk-UA" w:eastAsia="ru-RU"/>
        </w:rPr>
        <w:t>офіційному веб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-</w:t>
      </w:r>
      <w:r w:rsidRPr="0097366C">
        <w:rPr>
          <w:rFonts w:ascii="Times New Roman" w:hAnsi="Times New Roman"/>
          <w:color w:val="000000"/>
          <w:sz w:val="28"/>
          <w:szCs w:val="28"/>
          <w:lang w:val="uk-UA" w:eastAsia="ru-RU"/>
        </w:rPr>
        <w:t>сайті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університету та/або в електронному портфоліо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НПП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14:paraId="6E1BB342" w14:textId="144B7B79" w:rsidR="005A4C9D" w:rsidRPr="0061511A" w:rsidRDefault="005A4C9D" w:rsidP="00534D45">
      <w:pPr>
        <w:spacing w:after="4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Клопотання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НПП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щодо визнання його результатів </w:t>
      </w:r>
      <w:proofErr w:type="spellStart"/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інформальної</w:t>
      </w:r>
      <w:proofErr w:type="spellEnd"/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освіти (самоосвіти) розглядається на засіданні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ченої ради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відповідного </w:t>
      </w:r>
      <w:r w:rsidR="00F949F7">
        <w:rPr>
          <w:rFonts w:ascii="Times New Roman" w:hAnsi="Times New Roman"/>
          <w:color w:val="000000"/>
          <w:sz w:val="28"/>
          <w:szCs w:val="28"/>
          <w:lang w:val="uk-UA" w:eastAsia="ru-RU"/>
        </w:rPr>
        <w:t>інституту/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факультету</w:t>
      </w:r>
      <w:r w:rsidR="00F949F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протягом місяця з дня подання клопотання.</w:t>
      </w:r>
    </w:p>
    <w:p w14:paraId="37B8DD2B" w14:textId="3A6B96E8" w:rsidR="005A4C9D" w:rsidRPr="0061511A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Підстава для видачі документа про підвищення кваліфікації – протокол рішення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ченої ради </w:t>
      </w:r>
      <w:r w:rsidR="00210FC8">
        <w:rPr>
          <w:rFonts w:ascii="Times New Roman" w:hAnsi="Times New Roman"/>
          <w:color w:val="000000"/>
          <w:sz w:val="28"/>
          <w:szCs w:val="28"/>
          <w:lang w:val="uk-UA" w:eastAsia="ru-RU"/>
        </w:rPr>
        <w:t>інституту/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факультету.</w:t>
      </w:r>
    </w:p>
    <w:p w14:paraId="4A098D91" w14:textId="77777777" w:rsidR="005A4C9D" w:rsidRPr="0061511A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 xml:space="preserve">5.13. Звіт про підвищення кваліфікації заслуховується на засіданні кафедри, на якому вирішується питання про його затвердження або відхилення, даються висновки, рекомендації щодо запровадження результатів підвищення кваліфікації у освітній процес. </w:t>
      </w:r>
    </w:p>
    <w:p w14:paraId="6B88D06F" w14:textId="77777777" w:rsidR="005A4C9D" w:rsidRPr="0061511A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>Звіт погоджують:</w:t>
      </w:r>
    </w:p>
    <w:p w14:paraId="7AB12D94" w14:textId="77777777" w:rsidR="005A4C9D" w:rsidRPr="0061511A" w:rsidRDefault="005A4C9D" w:rsidP="00534D45">
      <w:pPr>
        <w:numPr>
          <w:ilvl w:val="0"/>
          <w:numId w:val="41"/>
        </w:numPr>
        <w:spacing w:after="4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 xml:space="preserve">директор МІБО, якщо навчання здійснювалося в університеті за Програмою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підвищення кваліфікації </w:t>
      </w: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>(індивідуальним планом стажування) на платних умовах;</w:t>
      </w:r>
    </w:p>
    <w:p w14:paraId="7A2E7F52" w14:textId="77777777" w:rsidR="005A4C9D" w:rsidRPr="0061511A" w:rsidRDefault="005A4C9D" w:rsidP="00534D45">
      <w:pPr>
        <w:numPr>
          <w:ilvl w:val="0"/>
          <w:numId w:val="41"/>
        </w:numPr>
        <w:spacing w:after="4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 xml:space="preserve">завідувач кафедри, якщо підвищення кваліфікації здійснювалось шляхом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інших видів підвищення кваліфікації.</w:t>
      </w:r>
    </w:p>
    <w:p w14:paraId="64D77708" w14:textId="1AA0E420" w:rsidR="005A4C9D" w:rsidRPr="0061511A" w:rsidRDefault="005A4C9D" w:rsidP="00534D45">
      <w:pPr>
        <w:numPr>
          <w:ilvl w:val="0"/>
          <w:numId w:val="41"/>
        </w:numPr>
        <w:spacing w:after="4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4187D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проректор з </w:t>
      </w:r>
      <w:r w:rsidRPr="0054187D">
        <w:rPr>
          <w:rFonts w:ascii="Times New Roman" w:hAnsi="Times New Roman"/>
          <w:sz w:val="28"/>
          <w:szCs w:val="28"/>
          <w:lang w:val="uk-UA"/>
        </w:rPr>
        <w:t xml:space="preserve">міжнародних </w:t>
      </w:r>
      <w:proofErr w:type="spellStart"/>
      <w:r w:rsidRPr="0054187D">
        <w:rPr>
          <w:rFonts w:ascii="Times New Roman" w:hAnsi="Times New Roman"/>
          <w:sz w:val="28"/>
          <w:szCs w:val="28"/>
          <w:lang w:val="uk-UA"/>
        </w:rPr>
        <w:t>зв’язків</w:t>
      </w:r>
      <w:proofErr w:type="spellEnd"/>
      <w:r w:rsidRPr="0054187D">
        <w:rPr>
          <w:rFonts w:ascii="Times New Roman" w:hAnsi="Times New Roman"/>
          <w:sz w:val="28"/>
          <w:szCs w:val="28"/>
          <w:lang w:val="uk-UA"/>
        </w:rPr>
        <w:t>,</w:t>
      </w:r>
      <w:r w:rsidRPr="0054187D">
        <w:rPr>
          <w:rFonts w:ascii="Times New Roman" w:hAnsi="Times New Roman"/>
          <w:color w:val="000000"/>
          <w:sz w:val="28"/>
          <w:szCs w:val="28"/>
          <w:lang w:val="uk-UA"/>
        </w:rPr>
        <w:t xml:space="preserve"> якщо підвищення кваліфікації здійснювалось шляхом участі в програмах академічної мобільності.</w:t>
      </w:r>
    </w:p>
    <w:p w14:paraId="38FE4CB1" w14:textId="77777777" w:rsidR="005A4C9D" w:rsidRPr="0061511A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>Затверджує звіт перший проректор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університету</w:t>
      </w: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0ED0F387" w14:textId="77777777" w:rsidR="005A4C9D" w:rsidRPr="00F949F7" w:rsidRDefault="005A4C9D" w:rsidP="00534D45">
      <w:pPr>
        <w:spacing w:after="6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>5.14</w:t>
      </w:r>
      <w:r w:rsidRPr="00F949F7">
        <w:rPr>
          <w:rFonts w:ascii="Times New Roman" w:hAnsi="Times New Roman"/>
          <w:spacing w:val="-4"/>
          <w:sz w:val="28"/>
          <w:szCs w:val="28"/>
          <w:lang w:val="uk-UA"/>
        </w:rPr>
        <w:t xml:space="preserve">. Копії документів про підвищення кваліфікації НПП зберігаються на кафедрах, в навчальному відділі та в особовій справі працівника і використовуються </w:t>
      </w:r>
      <w:r w:rsidRPr="00F949F7">
        <w:rPr>
          <w:rFonts w:ascii="Times New Roman" w:hAnsi="Times New Roman"/>
          <w:sz w:val="28"/>
          <w:szCs w:val="28"/>
          <w:lang w:val="uk-UA"/>
        </w:rPr>
        <w:t>для підготовки звіту про проведену роботу за результатами календарного року.</w:t>
      </w:r>
    </w:p>
    <w:p w14:paraId="1E94E6D4" w14:textId="77777777" w:rsidR="00F949F7" w:rsidRDefault="005A4C9D" w:rsidP="00534D45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F949F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Кожен рік завідувач кафедри</w:t>
      </w:r>
      <w:r w:rsidR="00F949F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:</w:t>
      </w:r>
      <w:r w:rsidRPr="00F949F7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 </w:t>
      </w:r>
    </w:p>
    <w:p w14:paraId="326351D3" w14:textId="77777777" w:rsidR="00F949F7" w:rsidRDefault="00F949F7" w:rsidP="00534D45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pacing w:val="14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- </w:t>
      </w:r>
      <w:r w:rsidR="005A4C9D" w:rsidRPr="00F949F7">
        <w:rPr>
          <w:rFonts w:ascii="Times New Roman" w:hAnsi="Times New Roman"/>
          <w:color w:val="000000"/>
          <w:sz w:val="28"/>
          <w:szCs w:val="28"/>
          <w:lang w:val="uk-UA"/>
        </w:rPr>
        <w:t>підводить підсумки результатів підвищення кваліфікації (стажування) на засіданні кафедри за формою Додатку 9</w:t>
      </w:r>
      <w:r w:rsidRPr="00F949F7">
        <w:rPr>
          <w:rFonts w:ascii="Times New Roman" w:hAnsi="Times New Roman"/>
          <w:color w:val="000000"/>
          <w:sz w:val="28"/>
          <w:szCs w:val="28"/>
          <w:lang w:val="uk-UA"/>
        </w:rPr>
        <w:t>;</w:t>
      </w:r>
      <w:r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 </w:t>
      </w:r>
    </w:p>
    <w:p w14:paraId="0B4B87B7" w14:textId="62E246D8" w:rsidR="005A4C9D" w:rsidRPr="00F949F7" w:rsidRDefault="00F949F7" w:rsidP="00F949F7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14"/>
          <w:sz w:val="28"/>
          <w:szCs w:val="28"/>
          <w:lang w:val="uk-UA"/>
        </w:rPr>
        <w:t xml:space="preserve">- </w:t>
      </w:r>
      <w:r w:rsidRPr="00F949F7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5A4C9D" w:rsidRPr="00F949F7">
        <w:rPr>
          <w:rFonts w:ascii="Times New Roman" w:hAnsi="Times New Roman"/>
          <w:color w:val="000000"/>
          <w:sz w:val="28"/>
          <w:szCs w:val="28"/>
          <w:lang w:val="uk-UA"/>
        </w:rPr>
        <w:t xml:space="preserve"> січні </w:t>
      </w:r>
      <w:r w:rsidRPr="00F949F7">
        <w:rPr>
          <w:rFonts w:ascii="Times New Roman" w:hAnsi="Times New Roman"/>
          <w:color w:val="000000"/>
          <w:sz w:val="28"/>
          <w:szCs w:val="28"/>
          <w:lang w:val="uk-UA"/>
        </w:rPr>
        <w:t>місяці</w:t>
      </w:r>
      <w:r w:rsidR="005A4C9D" w:rsidRPr="00F949F7">
        <w:rPr>
          <w:rFonts w:ascii="Times New Roman" w:hAnsi="Times New Roman"/>
          <w:color w:val="000000"/>
          <w:sz w:val="28"/>
          <w:szCs w:val="28"/>
          <w:lang w:val="uk-UA"/>
        </w:rPr>
        <w:t xml:space="preserve"> пода</w:t>
      </w:r>
      <w:r w:rsidRPr="00F949F7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="005A4C9D" w:rsidRPr="00F949F7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навчального відділу інформацію про проходження підвищення кваліфікації </w:t>
      </w:r>
      <w:r w:rsidR="00210FC8" w:rsidRPr="00F949F7">
        <w:rPr>
          <w:rFonts w:ascii="Times New Roman" w:hAnsi="Times New Roman"/>
          <w:color w:val="000000"/>
          <w:sz w:val="28"/>
          <w:szCs w:val="28"/>
          <w:lang w:val="uk-UA"/>
        </w:rPr>
        <w:t xml:space="preserve">(стажування) </w:t>
      </w:r>
      <w:r w:rsidR="005A4C9D" w:rsidRPr="00F949F7">
        <w:rPr>
          <w:rFonts w:ascii="Times New Roman" w:hAnsi="Times New Roman"/>
          <w:color w:val="000000"/>
          <w:sz w:val="28"/>
          <w:szCs w:val="28"/>
          <w:lang w:val="uk-UA"/>
        </w:rPr>
        <w:t>НПП (Додаток 10).</w:t>
      </w:r>
    </w:p>
    <w:p w14:paraId="6BA240FC" w14:textId="77777777" w:rsidR="005A4C9D" w:rsidRPr="0061511A" w:rsidRDefault="005A4C9D" w:rsidP="00AD148A">
      <w:pPr>
        <w:pStyle w:val="1"/>
        <w:spacing w:before="0" w:beforeAutospacing="0" w:after="120" w:afterAutospacing="0"/>
        <w:jc w:val="center"/>
        <w:rPr>
          <w:bCs/>
          <w:color w:val="000000"/>
          <w:sz w:val="28"/>
          <w:szCs w:val="28"/>
          <w:lang w:val="uk-UA"/>
        </w:rPr>
      </w:pPr>
      <w:bookmarkStart w:id="17" w:name="_Toc60133458"/>
      <w:r w:rsidRPr="0061511A">
        <w:rPr>
          <w:bCs/>
          <w:color w:val="000000"/>
          <w:sz w:val="28"/>
          <w:szCs w:val="28"/>
          <w:lang w:val="uk-UA"/>
        </w:rPr>
        <w:t>6. ФІНАНСУВАННЯ ПІДВИЩЕННЯ КВАЛІФІКАЦІЇ</w:t>
      </w:r>
      <w:bookmarkEnd w:id="17"/>
    </w:p>
    <w:p w14:paraId="4AA3F028" w14:textId="77777777" w:rsidR="005A4C9D" w:rsidRPr="0061511A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6.1. 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Джерелами фінансування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підвищення кваліфікації 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є кошти державного, місцевих бюджетів, кошти фізичних та/або юридичних осіб та інші джерела, не заборонені законодавством.</w:t>
      </w:r>
    </w:p>
    <w:p w14:paraId="0E410048" w14:textId="77777777" w:rsidR="005A4C9D" w:rsidRPr="00FD36CC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6.2. При 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підвищення кваліфікації НПП за рахунок коштів державного або місцевого бюджету, інших коштів, затверджених у кошторисі університету на підвищення кваліфікації, укладення договору між університетом та суб'єктом підвищення кваліфікації із зазначенням джерела фінансування підвищення </w:t>
      </w:r>
      <w:r w:rsidRPr="00733C8A">
        <w:rPr>
          <w:rFonts w:ascii="Times New Roman" w:hAnsi="Times New Roman"/>
          <w:color w:val="000000"/>
          <w:sz w:val="28"/>
          <w:szCs w:val="28"/>
          <w:lang w:val="uk-UA" w:eastAsia="ru-RU"/>
        </w:rPr>
        <w:t>кваліфікації є обов'язковим.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14:paraId="6EB48426" w14:textId="77777777" w:rsidR="005A4C9D" w:rsidRPr="00210FC8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6.3. </w:t>
      </w:r>
      <w:r w:rsidRPr="00210FC8">
        <w:rPr>
          <w:rFonts w:ascii="Times New Roman" w:hAnsi="Times New Roman"/>
          <w:color w:val="000000"/>
          <w:spacing w:val="-4"/>
          <w:sz w:val="28"/>
          <w:szCs w:val="28"/>
          <w:lang w:val="uk-UA" w:eastAsia="ru-RU"/>
        </w:rPr>
        <w:t>За рахунок коштів, передбачених у кошторисі університету, здійснюється фінансування підвищення кваліфікації в обсязі, встановленому законодавством, і відповідно до Плану підвищення кваліфікації НПП університету.</w:t>
      </w:r>
      <w:r w:rsidRPr="00210FC8">
        <w:rPr>
          <w:rFonts w:ascii="Times New Roman" w:hAnsi="Times New Roman"/>
          <w:color w:val="FF0000"/>
          <w:spacing w:val="-4"/>
          <w:sz w:val="28"/>
          <w:szCs w:val="28"/>
          <w:lang w:val="uk-UA"/>
        </w:rPr>
        <w:t xml:space="preserve"> </w:t>
      </w:r>
    </w:p>
    <w:p w14:paraId="1E3E9646" w14:textId="77777777" w:rsidR="005A4C9D" w:rsidRPr="0061511A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6.4. 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Самостійне фінансування підвищення кваліфікації здійснюється:</w:t>
      </w:r>
    </w:p>
    <w:p w14:paraId="6217C7A1" w14:textId="77777777" w:rsidR="005A4C9D" w:rsidRPr="0061511A" w:rsidRDefault="005A4C9D" w:rsidP="00AD148A">
      <w:pPr>
        <w:numPr>
          <w:ilvl w:val="0"/>
          <w:numId w:val="41"/>
        </w:numPr>
        <w:spacing w:after="6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НПП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університету, які працюють в університеті за основним місцем роботи і проходять підвищення кваліфікації поза межами Плану підвищення кваліфікації;</w:t>
      </w:r>
    </w:p>
    <w:p w14:paraId="45526147" w14:textId="77777777" w:rsidR="005A4C9D" w:rsidRDefault="005A4C9D" w:rsidP="00AD148A">
      <w:pPr>
        <w:numPr>
          <w:ilvl w:val="0"/>
          <w:numId w:val="41"/>
        </w:numPr>
        <w:spacing w:after="6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НПП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інших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закладів вищої освіти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які працюють в університеті за сумісництвом. </w:t>
      </w:r>
    </w:p>
    <w:p w14:paraId="046AA8F4" w14:textId="77777777" w:rsidR="005A4C9D" w:rsidRPr="0061511A" w:rsidRDefault="005A4C9D" w:rsidP="00AD148A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6.5. 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Відповідно до затвердженого річного плану на час підвищення кваліфікації з відривом від виробництва (освітнього процесу) в обсязі, визначеному законодавством, за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НПП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зберігається місце роботи (посада) із збереженням середньої заробітної плати.</w:t>
      </w:r>
    </w:p>
    <w:p w14:paraId="0AE0490C" w14:textId="77777777" w:rsidR="005A4C9D" w:rsidRPr="0061511A" w:rsidRDefault="005A4C9D" w:rsidP="00B6281A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6.6. </w:t>
      </w: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Витрати, пов'язані з підвищенням кваліфікації, відшкодовуються у порядку, визначеному законодавством.</w:t>
      </w:r>
    </w:p>
    <w:p w14:paraId="595F11DF" w14:textId="77777777" w:rsidR="005A4C9D" w:rsidRPr="0061511A" w:rsidRDefault="005A4C9D" w:rsidP="00AD148A">
      <w:pPr>
        <w:pStyle w:val="1"/>
        <w:spacing w:before="0" w:beforeAutospacing="0" w:after="120" w:afterAutospacing="0"/>
        <w:jc w:val="center"/>
        <w:rPr>
          <w:bCs/>
          <w:color w:val="000000"/>
          <w:sz w:val="28"/>
          <w:szCs w:val="28"/>
          <w:lang w:val="uk-UA"/>
        </w:rPr>
      </w:pPr>
      <w:bookmarkStart w:id="18" w:name="_Toc31195023"/>
      <w:bookmarkStart w:id="19" w:name="_Toc60133459"/>
      <w:r>
        <w:rPr>
          <w:bCs/>
          <w:color w:val="000000"/>
          <w:sz w:val="28"/>
          <w:szCs w:val="28"/>
          <w:lang w:val="uk-UA"/>
        </w:rPr>
        <w:t xml:space="preserve">7. </w:t>
      </w:r>
      <w:r w:rsidRPr="0061511A">
        <w:rPr>
          <w:bCs/>
          <w:color w:val="000000"/>
          <w:sz w:val="28"/>
          <w:szCs w:val="28"/>
          <w:lang w:val="uk-UA"/>
        </w:rPr>
        <w:t>ПРИКІНЦЕВІ ПОЛОЖЕННЯ</w:t>
      </w:r>
      <w:bookmarkEnd w:id="18"/>
      <w:bookmarkEnd w:id="19"/>
    </w:p>
    <w:p w14:paraId="2F3D80EA" w14:textId="77777777" w:rsidR="005A4C9D" w:rsidRPr="0061511A" w:rsidRDefault="005A4C9D" w:rsidP="007A7919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7.1. </w:t>
      </w: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 xml:space="preserve">З огляду на відсутність визначених законодавством норм щорічного підвищення кваліфікації, починаючи із 2020 року, встановити мінімальний обсяг підвищення кваліфікації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НПП</w:t>
      </w: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працівників університету:</w:t>
      </w:r>
    </w:p>
    <w:p w14:paraId="65874FDF" w14:textId="77777777" w:rsidR="005A4C9D" w:rsidRPr="0061511A" w:rsidRDefault="005A4C9D" w:rsidP="007A7919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 xml:space="preserve">90 годин, завершення дії контракту/договору припадає на 2020 рік; </w:t>
      </w:r>
    </w:p>
    <w:p w14:paraId="13100710" w14:textId="77777777" w:rsidR="005A4C9D" w:rsidRPr="0061511A" w:rsidRDefault="005A4C9D" w:rsidP="007A7919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 xml:space="preserve">120 години, завершення дії контракту/договору припадає на 2021 рік; </w:t>
      </w:r>
    </w:p>
    <w:p w14:paraId="68EBBD9D" w14:textId="77777777" w:rsidR="005A4C9D" w:rsidRPr="0061511A" w:rsidRDefault="005A4C9D" w:rsidP="007A7919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 xml:space="preserve">150 годин, завершення дії контракту/договору припадає на 2022 рік; </w:t>
      </w:r>
    </w:p>
    <w:p w14:paraId="36D610D8" w14:textId="77777777" w:rsidR="005A4C9D" w:rsidRDefault="005A4C9D" w:rsidP="007A7919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>180 годин, завершення дії контракту/договору припадає на 2023 рік та наступні роки.</w:t>
      </w:r>
    </w:p>
    <w:p w14:paraId="4D50FC05" w14:textId="77777777" w:rsidR="005A4C9D" w:rsidRPr="0061511A" w:rsidRDefault="005A4C9D" w:rsidP="00B6281A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7.2. </w:t>
      </w:r>
      <w:r w:rsidRPr="00AD148A">
        <w:rPr>
          <w:rFonts w:ascii="Times New Roman" w:hAnsi="Times New Roman"/>
          <w:color w:val="000000"/>
          <w:sz w:val="28"/>
          <w:szCs w:val="28"/>
          <w:lang w:val="uk-UA"/>
        </w:rPr>
        <w:t xml:space="preserve">Всі зміни та доповнення до цього Положення вносяться шляхом затвердження нової редакції Вченою радою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університету </w:t>
      </w:r>
      <w:r w:rsidRPr="00AD148A">
        <w:rPr>
          <w:rFonts w:ascii="Times New Roman" w:hAnsi="Times New Roman"/>
          <w:color w:val="000000"/>
          <w:sz w:val="28"/>
          <w:szCs w:val="28"/>
          <w:lang w:val="uk-UA"/>
        </w:rPr>
        <w:t>та виданням відповідного наказу ректора університету.</w:t>
      </w:r>
    </w:p>
    <w:p w14:paraId="36E12595" w14:textId="77777777" w:rsidR="005A4C9D" w:rsidRPr="0061511A" w:rsidRDefault="005A4C9D" w:rsidP="007739AF">
      <w:pPr>
        <w:pStyle w:val="ab"/>
        <w:shd w:val="clear" w:color="auto" w:fill="FFFFFF"/>
        <w:spacing w:before="0" w:beforeAutospacing="0" w:after="120" w:afterAutospacing="0"/>
        <w:ind w:firstLine="567"/>
        <w:jc w:val="both"/>
        <w:rPr>
          <w:color w:val="000000"/>
          <w:lang w:val="uk-UA"/>
        </w:rPr>
      </w:pPr>
    </w:p>
    <w:p w14:paraId="766B8FD4" w14:textId="77777777" w:rsidR="005A4C9D" w:rsidRPr="00F85E39" w:rsidRDefault="005A4C9D" w:rsidP="00651DAD">
      <w:pPr>
        <w:pStyle w:val="1"/>
        <w:spacing w:before="0" w:beforeAutospacing="0" w:after="240" w:afterAutospacing="0"/>
        <w:jc w:val="center"/>
        <w:rPr>
          <w:bCs/>
          <w:color w:val="000000"/>
          <w:sz w:val="28"/>
          <w:szCs w:val="28"/>
          <w:lang w:val="uk-UA"/>
        </w:rPr>
      </w:pPr>
      <w:bookmarkStart w:id="20" w:name="_Toc31195024"/>
      <w:bookmarkStart w:id="21" w:name="_Toc29312216"/>
      <w:r w:rsidRPr="0061511A">
        <w:rPr>
          <w:b w:val="0"/>
          <w:color w:val="000000"/>
          <w:sz w:val="28"/>
          <w:szCs w:val="28"/>
          <w:lang w:val="uk-UA"/>
        </w:rPr>
        <w:br w:type="page"/>
      </w:r>
      <w:bookmarkStart w:id="22" w:name="_Toc60133460"/>
      <w:r w:rsidRPr="007A7919">
        <w:rPr>
          <w:b w:val="0"/>
          <w:color w:val="000000"/>
          <w:spacing w:val="-20"/>
          <w:sz w:val="28"/>
          <w:szCs w:val="28"/>
          <w:lang w:val="uk-UA"/>
        </w:rPr>
        <w:lastRenderedPageBreak/>
        <w:t>ДОДАТОК 1</w:t>
      </w:r>
      <w:bookmarkEnd w:id="20"/>
      <w:r w:rsidRPr="007A7919">
        <w:rPr>
          <w:b w:val="0"/>
          <w:color w:val="000000"/>
          <w:spacing w:val="-20"/>
          <w:sz w:val="28"/>
          <w:szCs w:val="28"/>
          <w:lang w:val="uk-UA"/>
        </w:rPr>
        <w:t>.</w:t>
      </w:r>
      <w:bookmarkStart w:id="23" w:name="_Toc31195025"/>
      <w:r w:rsidRPr="0061511A">
        <w:rPr>
          <w:b w:val="0"/>
          <w:color w:val="000000"/>
          <w:sz w:val="28"/>
          <w:szCs w:val="28"/>
          <w:lang w:val="uk-UA"/>
        </w:rPr>
        <w:t> </w:t>
      </w:r>
      <w:r w:rsidRPr="00F85E39">
        <w:rPr>
          <w:bCs/>
          <w:color w:val="000000"/>
          <w:sz w:val="28"/>
          <w:szCs w:val="28"/>
          <w:lang w:val="uk-UA"/>
        </w:rPr>
        <w:t xml:space="preserve">Карта процесу організації підвищення кваліфікації </w:t>
      </w:r>
      <w:bookmarkEnd w:id="21"/>
      <w:r w:rsidRPr="00F85E39">
        <w:rPr>
          <w:bCs/>
          <w:color w:val="000000"/>
          <w:sz w:val="28"/>
          <w:szCs w:val="28"/>
          <w:lang w:val="uk-UA"/>
        </w:rPr>
        <w:t>НПП</w:t>
      </w:r>
      <w:bookmarkEnd w:id="22"/>
      <w:r w:rsidRPr="00F85E39">
        <w:rPr>
          <w:bCs/>
          <w:color w:val="000000"/>
          <w:sz w:val="28"/>
          <w:szCs w:val="28"/>
          <w:lang w:val="uk-UA"/>
        </w:rPr>
        <w:t xml:space="preserve"> 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97"/>
        <w:gridCol w:w="1525"/>
        <w:gridCol w:w="1523"/>
        <w:gridCol w:w="1496"/>
        <w:gridCol w:w="29"/>
        <w:gridCol w:w="8"/>
        <w:gridCol w:w="2452"/>
        <w:gridCol w:w="8"/>
      </w:tblGrid>
      <w:tr w:rsidR="005A4C9D" w:rsidRPr="0061511A" w14:paraId="40744D5C" w14:textId="77777777" w:rsidTr="00651DAD">
        <w:trPr>
          <w:gridAfter w:val="1"/>
          <w:wAfter w:w="3" w:type="pct"/>
          <w:trHeight w:val="481"/>
          <w:tblHeader/>
        </w:trPr>
        <w:tc>
          <w:tcPr>
            <w:tcW w:w="1348" w:type="pct"/>
            <w:vAlign w:val="center"/>
          </w:tcPr>
          <w:bookmarkEnd w:id="23"/>
          <w:p w14:paraId="1779BBE4" w14:textId="77777777" w:rsidR="005A4C9D" w:rsidRPr="0061511A" w:rsidRDefault="005A4C9D" w:rsidP="00815104">
            <w:pPr>
              <w:spacing w:after="0" w:line="240" w:lineRule="auto"/>
              <w:ind w:right="-21"/>
              <w:jc w:val="center"/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  <w:lang w:val="uk-UA"/>
              </w:rPr>
            </w:pPr>
            <w:r w:rsidRPr="0061511A"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  <w:lang w:val="uk-UA"/>
              </w:rPr>
              <w:t>Складові процесу</w:t>
            </w:r>
          </w:p>
        </w:tc>
        <w:tc>
          <w:tcPr>
            <w:tcW w:w="791" w:type="pct"/>
            <w:vAlign w:val="center"/>
          </w:tcPr>
          <w:p w14:paraId="3429E7AE" w14:textId="77777777" w:rsidR="005A4C9D" w:rsidRPr="0061511A" w:rsidRDefault="005A4C9D" w:rsidP="00815104">
            <w:pPr>
              <w:spacing w:after="0" w:line="240" w:lineRule="auto"/>
              <w:ind w:right="-21"/>
              <w:jc w:val="center"/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  <w:lang w:val="uk-UA"/>
              </w:rPr>
            </w:pPr>
            <w:r w:rsidRPr="0061511A"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  <w:lang w:val="uk-UA"/>
              </w:rPr>
              <w:t>Виконавець</w:t>
            </w:r>
          </w:p>
        </w:tc>
        <w:tc>
          <w:tcPr>
            <w:tcW w:w="790" w:type="pct"/>
            <w:vAlign w:val="center"/>
          </w:tcPr>
          <w:p w14:paraId="46A9CD7C" w14:textId="77777777" w:rsidR="005A4C9D" w:rsidRPr="0061511A" w:rsidRDefault="005A4C9D" w:rsidP="00815104">
            <w:pPr>
              <w:spacing w:after="0" w:line="240" w:lineRule="auto"/>
              <w:ind w:right="-21"/>
              <w:jc w:val="center"/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  <w:lang w:val="uk-UA"/>
              </w:rPr>
            </w:pPr>
            <w:r w:rsidRPr="0061511A"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  <w:lang w:val="uk-UA"/>
              </w:rPr>
              <w:t>Співвикон.</w:t>
            </w:r>
          </w:p>
        </w:tc>
        <w:tc>
          <w:tcPr>
            <w:tcW w:w="795" w:type="pct"/>
            <w:gridSpan w:val="3"/>
            <w:vAlign w:val="center"/>
          </w:tcPr>
          <w:p w14:paraId="7B3CEEA0" w14:textId="77777777" w:rsidR="005A4C9D" w:rsidRPr="0061511A" w:rsidRDefault="005A4C9D" w:rsidP="001E63F0">
            <w:pPr>
              <w:spacing w:after="0" w:line="240" w:lineRule="auto"/>
              <w:ind w:right="-13"/>
              <w:jc w:val="center"/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  <w:lang w:val="uk-UA"/>
              </w:rPr>
            </w:pPr>
            <w:r w:rsidRPr="0061511A"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  <w:lang w:val="uk-UA"/>
              </w:rPr>
              <w:t>Контроль</w:t>
            </w:r>
          </w:p>
        </w:tc>
        <w:tc>
          <w:tcPr>
            <w:tcW w:w="1272" w:type="pct"/>
            <w:vAlign w:val="center"/>
          </w:tcPr>
          <w:p w14:paraId="6B9B757F" w14:textId="77777777" w:rsidR="005A4C9D" w:rsidRDefault="005A4C9D" w:rsidP="00815104">
            <w:pPr>
              <w:spacing w:after="0" w:line="240" w:lineRule="auto"/>
              <w:ind w:right="-18"/>
              <w:jc w:val="center"/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  <w:lang w:val="uk-UA"/>
              </w:rPr>
            </w:pPr>
            <w:r w:rsidRPr="00641044"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  <w:lang w:val="uk-UA"/>
              </w:rPr>
              <w:t>Звітність, термін</w:t>
            </w:r>
            <w:r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  <w:lang w:val="uk-UA"/>
              </w:rPr>
              <w:t>,</w:t>
            </w:r>
          </w:p>
          <w:p w14:paraId="45F76F44" w14:textId="77777777" w:rsidR="005A4C9D" w:rsidRPr="0061511A" w:rsidRDefault="005A4C9D" w:rsidP="00815104">
            <w:pPr>
              <w:spacing w:after="0" w:line="240" w:lineRule="auto"/>
              <w:ind w:right="-18"/>
              <w:jc w:val="center"/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  <w:lang w:val="uk-UA"/>
              </w:rPr>
            </w:pPr>
            <w:r w:rsidRPr="0054187D"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  <w:lang w:val="uk-UA"/>
              </w:rPr>
              <w:t>ДОКУМЕНТИ</w:t>
            </w:r>
          </w:p>
        </w:tc>
      </w:tr>
      <w:tr w:rsidR="005A4C9D" w:rsidRPr="0061511A" w14:paraId="508D45A0" w14:textId="77777777" w:rsidTr="008B117B">
        <w:trPr>
          <w:trHeight w:val="339"/>
        </w:trPr>
        <w:tc>
          <w:tcPr>
            <w:tcW w:w="5000" w:type="pct"/>
            <w:gridSpan w:val="8"/>
            <w:vAlign w:val="center"/>
          </w:tcPr>
          <w:p w14:paraId="48C88B1A" w14:textId="77777777" w:rsidR="005A4C9D" w:rsidRPr="0061511A" w:rsidRDefault="005A4C9D" w:rsidP="00815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1. Розроблення та затвердження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</w:t>
            </w:r>
            <w:r w:rsidRPr="006151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лану </w:t>
            </w:r>
            <w:r w:rsidRPr="006151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підвищення кваліфікації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НПП</w:t>
            </w:r>
          </w:p>
        </w:tc>
      </w:tr>
      <w:tr w:rsidR="005A4C9D" w:rsidRPr="0061511A" w14:paraId="229F2F43" w14:textId="77777777" w:rsidTr="00651DAD">
        <w:trPr>
          <w:gridAfter w:val="1"/>
          <w:wAfter w:w="3" w:type="pct"/>
          <w:trHeight w:val="1152"/>
        </w:trPr>
        <w:tc>
          <w:tcPr>
            <w:tcW w:w="1348" w:type="pct"/>
          </w:tcPr>
          <w:p w14:paraId="56B4FB84" w14:textId="77777777" w:rsidR="005A4C9D" w:rsidRPr="0061511A" w:rsidRDefault="005A4C9D" w:rsidP="00643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1.1 Розроблення планів ПК НПП підрозділів </w:t>
            </w:r>
          </w:p>
        </w:tc>
        <w:tc>
          <w:tcPr>
            <w:tcW w:w="791" w:type="pct"/>
          </w:tcPr>
          <w:p w14:paraId="7821E279" w14:textId="77777777" w:rsidR="005A4C9D" w:rsidRPr="0061511A" w:rsidRDefault="005A4C9D" w:rsidP="006435AE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Зав. кафедр</w:t>
            </w:r>
          </w:p>
        </w:tc>
        <w:tc>
          <w:tcPr>
            <w:tcW w:w="790" w:type="pct"/>
          </w:tcPr>
          <w:p w14:paraId="46FA2EE6" w14:textId="77777777" w:rsidR="005A4C9D" w:rsidRPr="0061511A" w:rsidRDefault="005A4C9D" w:rsidP="006435AE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Декани факультетів/</w:t>
            </w:r>
          </w:p>
          <w:p w14:paraId="06E5F99C" w14:textId="77777777" w:rsidR="005A4C9D" w:rsidRPr="0061511A" w:rsidRDefault="005A4C9D" w:rsidP="006435AE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директори інститутів</w:t>
            </w:r>
          </w:p>
        </w:tc>
        <w:tc>
          <w:tcPr>
            <w:tcW w:w="791" w:type="pct"/>
            <w:gridSpan w:val="2"/>
          </w:tcPr>
          <w:p w14:paraId="3FA59729" w14:textId="77777777" w:rsidR="005A4C9D" w:rsidRPr="0061511A" w:rsidRDefault="005A4C9D" w:rsidP="00643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 проректор</w:t>
            </w:r>
          </w:p>
        </w:tc>
        <w:tc>
          <w:tcPr>
            <w:tcW w:w="1276" w:type="pct"/>
            <w:gridSpan w:val="2"/>
          </w:tcPr>
          <w:p w14:paraId="4EA4D04B" w14:textId="77777777" w:rsidR="005A4C9D" w:rsidRPr="0061511A" w:rsidRDefault="005A4C9D" w:rsidP="00643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Плани ПК НПП підрозділів, </w:t>
            </w:r>
          </w:p>
          <w:p w14:paraId="23D7A344" w14:textId="77777777" w:rsidR="005A4C9D" w:rsidRPr="0061511A" w:rsidRDefault="005A4C9D" w:rsidP="00643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листопад</w:t>
            </w: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5A4C9D" w:rsidRPr="0061511A" w14:paraId="74113921" w14:textId="77777777" w:rsidTr="00651DAD">
        <w:trPr>
          <w:gridAfter w:val="1"/>
          <w:wAfter w:w="3" w:type="pct"/>
        </w:trPr>
        <w:tc>
          <w:tcPr>
            <w:tcW w:w="1348" w:type="pct"/>
          </w:tcPr>
          <w:p w14:paraId="4FE4E2B9" w14:textId="77777777" w:rsidR="005A4C9D" w:rsidRPr="0061511A" w:rsidRDefault="005A4C9D" w:rsidP="00643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1.2. Формування плану ПК НПП НТУ «ДП» </w:t>
            </w:r>
          </w:p>
        </w:tc>
        <w:tc>
          <w:tcPr>
            <w:tcW w:w="791" w:type="pct"/>
          </w:tcPr>
          <w:p w14:paraId="1ADAB4B1" w14:textId="77777777" w:rsidR="005A4C9D" w:rsidRPr="0061511A" w:rsidRDefault="005A4C9D" w:rsidP="006435AE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НВ</w:t>
            </w:r>
          </w:p>
        </w:tc>
        <w:tc>
          <w:tcPr>
            <w:tcW w:w="790" w:type="pct"/>
          </w:tcPr>
          <w:p w14:paraId="5352A9D7" w14:textId="77777777" w:rsidR="005A4C9D" w:rsidRPr="0061511A" w:rsidRDefault="005A4C9D" w:rsidP="006435AE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1" w:type="pct"/>
            <w:gridSpan w:val="2"/>
          </w:tcPr>
          <w:p w14:paraId="254A7825" w14:textId="77777777" w:rsidR="005A4C9D" w:rsidRPr="0061511A" w:rsidRDefault="005A4C9D" w:rsidP="00643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 проректор</w:t>
            </w:r>
          </w:p>
        </w:tc>
        <w:tc>
          <w:tcPr>
            <w:tcW w:w="1276" w:type="pct"/>
            <w:gridSpan w:val="2"/>
          </w:tcPr>
          <w:p w14:paraId="34EFF185" w14:textId="77777777" w:rsidR="005A4C9D" w:rsidRPr="0061511A" w:rsidRDefault="005A4C9D" w:rsidP="00643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План </w:t>
            </w:r>
            <w:r w:rsidRPr="0061511A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ПК НПП НТУ «ДП»</w:t>
            </w: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листопад</w:t>
            </w:r>
          </w:p>
        </w:tc>
      </w:tr>
      <w:tr w:rsidR="005A4C9D" w:rsidRPr="0061511A" w14:paraId="40B8F32B" w14:textId="77777777" w:rsidTr="00651DAD">
        <w:trPr>
          <w:gridAfter w:val="1"/>
          <w:wAfter w:w="3" w:type="pct"/>
          <w:trHeight w:val="558"/>
        </w:trPr>
        <w:tc>
          <w:tcPr>
            <w:tcW w:w="1348" w:type="pct"/>
          </w:tcPr>
          <w:p w14:paraId="53C9A192" w14:textId="77777777" w:rsidR="005A4C9D" w:rsidRPr="0061511A" w:rsidRDefault="005A4C9D" w:rsidP="00643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1.3 Затвердження плану ПК НПП НТУ «ДП» </w:t>
            </w:r>
          </w:p>
        </w:tc>
        <w:tc>
          <w:tcPr>
            <w:tcW w:w="791" w:type="pct"/>
          </w:tcPr>
          <w:p w14:paraId="79483E2B" w14:textId="77777777" w:rsidR="005A4C9D" w:rsidRPr="0061511A" w:rsidRDefault="005A4C9D" w:rsidP="006435AE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ВР</w:t>
            </w:r>
          </w:p>
        </w:tc>
        <w:tc>
          <w:tcPr>
            <w:tcW w:w="790" w:type="pct"/>
          </w:tcPr>
          <w:p w14:paraId="6385F98B" w14:textId="77777777" w:rsidR="005A4C9D" w:rsidRPr="0061511A" w:rsidRDefault="005A4C9D" w:rsidP="006435AE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НВ</w:t>
            </w:r>
          </w:p>
        </w:tc>
        <w:tc>
          <w:tcPr>
            <w:tcW w:w="791" w:type="pct"/>
            <w:gridSpan w:val="2"/>
          </w:tcPr>
          <w:p w14:paraId="25C34880" w14:textId="77777777" w:rsidR="005A4C9D" w:rsidRPr="0061511A" w:rsidRDefault="005A4C9D" w:rsidP="00643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Ректор (перший проректор)</w:t>
            </w:r>
          </w:p>
        </w:tc>
        <w:tc>
          <w:tcPr>
            <w:tcW w:w="1276" w:type="pct"/>
            <w:gridSpan w:val="2"/>
          </w:tcPr>
          <w:p w14:paraId="4FC12BC5" w14:textId="77777777" w:rsidR="005A4C9D" w:rsidRPr="0061511A" w:rsidRDefault="005A4C9D" w:rsidP="00643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Протокол рішення ВР,  грудень</w:t>
            </w:r>
          </w:p>
        </w:tc>
      </w:tr>
      <w:tr w:rsidR="005A4C9D" w:rsidRPr="0061511A" w14:paraId="753D08ED" w14:textId="77777777" w:rsidTr="00F85E39">
        <w:trPr>
          <w:trHeight w:val="551"/>
        </w:trPr>
        <w:tc>
          <w:tcPr>
            <w:tcW w:w="5000" w:type="pct"/>
            <w:gridSpan w:val="8"/>
            <w:vAlign w:val="center"/>
          </w:tcPr>
          <w:p w14:paraId="125580DB" w14:textId="77777777" w:rsidR="005A4C9D" w:rsidRPr="0061511A" w:rsidRDefault="005A4C9D" w:rsidP="00815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2. Розроб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ка</w:t>
            </w:r>
            <w:r w:rsidRPr="006151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, затвердження та оприлюднення П</w:t>
            </w:r>
            <w:r w:rsidRPr="006151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рограми підвищення кваліфікації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НПП</w:t>
            </w:r>
          </w:p>
        </w:tc>
      </w:tr>
      <w:tr w:rsidR="005A4C9D" w:rsidRPr="0061511A" w14:paraId="0A058CE6" w14:textId="77777777" w:rsidTr="00651DAD">
        <w:trPr>
          <w:gridAfter w:val="1"/>
          <w:wAfter w:w="3" w:type="pct"/>
        </w:trPr>
        <w:tc>
          <w:tcPr>
            <w:tcW w:w="1348" w:type="pct"/>
          </w:tcPr>
          <w:p w14:paraId="418C7537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2.1. Розроблення Програми підвищення кваліфікації НПП НТУ «ДП»</w:t>
            </w:r>
          </w:p>
        </w:tc>
        <w:tc>
          <w:tcPr>
            <w:tcW w:w="791" w:type="pct"/>
          </w:tcPr>
          <w:p w14:paraId="4479A868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НМВ</w:t>
            </w:r>
          </w:p>
        </w:tc>
        <w:tc>
          <w:tcPr>
            <w:tcW w:w="790" w:type="pct"/>
          </w:tcPr>
          <w:p w14:paraId="0A3E6711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РЯО</w:t>
            </w:r>
          </w:p>
        </w:tc>
        <w:tc>
          <w:tcPr>
            <w:tcW w:w="795" w:type="pct"/>
            <w:gridSpan w:val="3"/>
          </w:tcPr>
          <w:p w14:paraId="17049D04" w14:textId="77777777" w:rsidR="005A4C9D" w:rsidRPr="0061511A" w:rsidRDefault="005A4C9D" w:rsidP="00107FFC">
            <w:pPr>
              <w:spacing w:after="0" w:line="240" w:lineRule="auto"/>
              <w:ind w:right="-155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 проректор</w:t>
            </w:r>
          </w:p>
        </w:tc>
        <w:tc>
          <w:tcPr>
            <w:tcW w:w="1272" w:type="pct"/>
          </w:tcPr>
          <w:p w14:paraId="270871E1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Програма підвищення кваліфікації НПП НТУ «ДП», листопад</w:t>
            </w:r>
          </w:p>
        </w:tc>
      </w:tr>
      <w:tr w:rsidR="005A4C9D" w:rsidRPr="0061511A" w14:paraId="33E83170" w14:textId="77777777" w:rsidTr="00651DAD">
        <w:trPr>
          <w:gridAfter w:val="1"/>
          <w:wAfter w:w="3" w:type="pct"/>
        </w:trPr>
        <w:tc>
          <w:tcPr>
            <w:tcW w:w="1348" w:type="pct"/>
          </w:tcPr>
          <w:p w14:paraId="11FB03F6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2.2. Затвердження Програми підвищення кваліфікації НПП НТУ «ДП»</w:t>
            </w:r>
          </w:p>
        </w:tc>
        <w:tc>
          <w:tcPr>
            <w:tcW w:w="791" w:type="pct"/>
          </w:tcPr>
          <w:p w14:paraId="65D3B4E1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ВР</w:t>
            </w:r>
          </w:p>
        </w:tc>
        <w:tc>
          <w:tcPr>
            <w:tcW w:w="790" w:type="pct"/>
          </w:tcPr>
          <w:p w14:paraId="05CF04A4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НВ</w:t>
            </w:r>
          </w:p>
        </w:tc>
        <w:tc>
          <w:tcPr>
            <w:tcW w:w="795" w:type="pct"/>
            <w:gridSpan w:val="3"/>
          </w:tcPr>
          <w:p w14:paraId="71F1C671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Ректор</w:t>
            </w:r>
          </w:p>
        </w:tc>
        <w:tc>
          <w:tcPr>
            <w:tcW w:w="1272" w:type="pct"/>
          </w:tcPr>
          <w:p w14:paraId="6356C619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Програма підвищення кваліфікації НПП НТУ «ДП»,</w:t>
            </w:r>
          </w:p>
          <w:p w14:paraId="12FAA066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грудень</w:t>
            </w:r>
          </w:p>
        </w:tc>
      </w:tr>
      <w:tr w:rsidR="005A4C9D" w:rsidRPr="0061511A" w14:paraId="2AF1BC9F" w14:textId="77777777" w:rsidTr="00651DAD">
        <w:trPr>
          <w:gridAfter w:val="1"/>
          <w:wAfter w:w="3" w:type="pct"/>
          <w:trHeight w:val="87"/>
        </w:trPr>
        <w:tc>
          <w:tcPr>
            <w:tcW w:w="1348" w:type="pct"/>
          </w:tcPr>
          <w:p w14:paraId="6DBD5AFE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2.3. Оприлюднення Програми підвищення кваліфікації НПП НТУ «ДП» </w:t>
            </w:r>
          </w:p>
        </w:tc>
        <w:tc>
          <w:tcPr>
            <w:tcW w:w="791" w:type="pct"/>
          </w:tcPr>
          <w:p w14:paraId="1458C327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НВ</w:t>
            </w:r>
          </w:p>
        </w:tc>
        <w:tc>
          <w:tcPr>
            <w:tcW w:w="790" w:type="pct"/>
          </w:tcPr>
          <w:p w14:paraId="2C4372D4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ІКК</w:t>
            </w:r>
          </w:p>
        </w:tc>
        <w:tc>
          <w:tcPr>
            <w:tcW w:w="795" w:type="pct"/>
            <w:gridSpan w:val="3"/>
          </w:tcPr>
          <w:p w14:paraId="329909AE" w14:textId="77777777" w:rsidR="005A4C9D" w:rsidRPr="0061511A" w:rsidRDefault="005A4C9D" w:rsidP="00107FFC">
            <w:pPr>
              <w:spacing w:after="0" w:line="240" w:lineRule="auto"/>
              <w:ind w:right="-155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 проректор</w:t>
            </w:r>
          </w:p>
        </w:tc>
        <w:tc>
          <w:tcPr>
            <w:tcW w:w="1272" w:type="pct"/>
          </w:tcPr>
          <w:p w14:paraId="341529CF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A4C9D" w:rsidRPr="0061511A" w14:paraId="53C8DBB8" w14:textId="77777777" w:rsidTr="00815104">
        <w:trPr>
          <w:trHeight w:val="730"/>
        </w:trPr>
        <w:tc>
          <w:tcPr>
            <w:tcW w:w="5000" w:type="pct"/>
            <w:gridSpan w:val="8"/>
            <w:vAlign w:val="center"/>
          </w:tcPr>
          <w:p w14:paraId="16DDF21C" w14:textId="77777777" w:rsidR="005A4C9D" w:rsidRDefault="005A4C9D" w:rsidP="008B1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3. </w:t>
            </w:r>
            <w:r w:rsidRPr="008B11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Формування, затвердження та облік  індивідуальних програм</w:t>
            </w:r>
          </w:p>
          <w:p w14:paraId="5B9DE78C" w14:textId="77777777" w:rsidR="005A4C9D" w:rsidRPr="0061511A" w:rsidRDefault="005A4C9D" w:rsidP="008B1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B11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підвищення кваліфікації НПП</w:t>
            </w:r>
          </w:p>
        </w:tc>
      </w:tr>
      <w:tr w:rsidR="005A4C9D" w:rsidRPr="0061511A" w14:paraId="783EC31F" w14:textId="77777777" w:rsidTr="00651DAD">
        <w:trPr>
          <w:gridAfter w:val="1"/>
          <w:wAfter w:w="3" w:type="pct"/>
          <w:trHeight w:val="87"/>
        </w:trPr>
        <w:tc>
          <w:tcPr>
            <w:tcW w:w="1348" w:type="pct"/>
          </w:tcPr>
          <w:p w14:paraId="5BA21754" w14:textId="77777777" w:rsidR="005A4C9D" w:rsidRPr="0061511A" w:rsidRDefault="005A4C9D" w:rsidP="00107FFC">
            <w:pPr>
              <w:widowControl w:val="0"/>
              <w:shd w:val="clear" w:color="auto" w:fill="FFFFFF"/>
              <w:tabs>
                <w:tab w:val="left" w:pos="0"/>
                <w:tab w:val="left" w:pos="1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3.1. Формування індивідуальних програм ПК НПП</w:t>
            </w:r>
          </w:p>
        </w:tc>
        <w:tc>
          <w:tcPr>
            <w:tcW w:w="791" w:type="pct"/>
          </w:tcPr>
          <w:p w14:paraId="7465EA86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НПП</w:t>
            </w:r>
          </w:p>
        </w:tc>
        <w:tc>
          <w:tcPr>
            <w:tcW w:w="790" w:type="pct"/>
          </w:tcPr>
          <w:p w14:paraId="04E2FDEF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Зав. кафедр</w:t>
            </w:r>
          </w:p>
        </w:tc>
        <w:tc>
          <w:tcPr>
            <w:tcW w:w="795" w:type="pct"/>
            <w:gridSpan w:val="3"/>
          </w:tcPr>
          <w:p w14:paraId="133478FE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Декани</w:t>
            </w:r>
          </w:p>
          <w:p w14:paraId="5F126078" w14:textId="77777777" w:rsidR="005A4C9D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uk-UA"/>
              </w:rPr>
              <w:t>факультетів</w:t>
            </w: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</w:p>
          <w:p w14:paraId="5F0BBE46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директори інститутів</w:t>
            </w:r>
          </w:p>
        </w:tc>
        <w:tc>
          <w:tcPr>
            <w:tcW w:w="1272" w:type="pct"/>
          </w:tcPr>
          <w:p w14:paraId="608F65BC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Індивідуальні програми ПК НПП</w:t>
            </w:r>
          </w:p>
        </w:tc>
      </w:tr>
      <w:tr w:rsidR="005A4C9D" w:rsidRPr="0061511A" w14:paraId="6228221D" w14:textId="77777777" w:rsidTr="00651DAD">
        <w:trPr>
          <w:gridAfter w:val="1"/>
          <w:wAfter w:w="3" w:type="pct"/>
          <w:trHeight w:val="87"/>
        </w:trPr>
        <w:tc>
          <w:tcPr>
            <w:tcW w:w="1348" w:type="pct"/>
          </w:tcPr>
          <w:p w14:paraId="1AD076B2" w14:textId="77777777" w:rsidR="005A4C9D" w:rsidRPr="0061511A" w:rsidRDefault="005A4C9D" w:rsidP="00107FFC">
            <w:pPr>
              <w:widowControl w:val="0"/>
              <w:shd w:val="clear" w:color="auto" w:fill="FFFFFF"/>
              <w:tabs>
                <w:tab w:val="left" w:pos="0"/>
                <w:tab w:val="left" w:pos="1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3.2. Затвердження індивідуальних програм ПК НПП</w:t>
            </w:r>
          </w:p>
        </w:tc>
        <w:tc>
          <w:tcPr>
            <w:tcW w:w="791" w:type="pct"/>
          </w:tcPr>
          <w:p w14:paraId="4A665D03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 проректор</w:t>
            </w:r>
          </w:p>
        </w:tc>
        <w:tc>
          <w:tcPr>
            <w:tcW w:w="790" w:type="pct"/>
          </w:tcPr>
          <w:p w14:paraId="540B0778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Зав. кафедр</w:t>
            </w:r>
          </w:p>
        </w:tc>
        <w:tc>
          <w:tcPr>
            <w:tcW w:w="795" w:type="pct"/>
            <w:gridSpan w:val="3"/>
          </w:tcPr>
          <w:p w14:paraId="462A5618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2" w:type="pct"/>
          </w:tcPr>
          <w:p w14:paraId="6135A5D7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A4C9D" w:rsidRPr="0061511A" w14:paraId="10659967" w14:textId="77777777" w:rsidTr="00F85E39">
        <w:trPr>
          <w:trHeight w:val="487"/>
        </w:trPr>
        <w:tc>
          <w:tcPr>
            <w:tcW w:w="5000" w:type="pct"/>
            <w:gridSpan w:val="8"/>
            <w:vAlign w:val="center"/>
          </w:tcPr>
          <w:p w14:paraId="38B199CA" w14:textId="77777777" w:rsidR="005A4C9D" w:rsidRPr="0061511A" w:rsidRDefault="005A4C9D" w:rsidP="00815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4. Забезпечення доступу до підвищення кваліфікації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НПП</w:t>
            </w:r>
          </w:p>
        </w:tc>
      </w:tr>
      <w:tr w:rsidR="005A4C9D" w:rsidRPr="0061511A" w14:paraId="56C83A84" w14:textId="77777777" w:rsidTr="00651DAD">
        <w:trPr>
          <w:gridAfter w:val="1"/>
          <w:wAfter w:w="3" w:type="pct"/>
        </w:trPr>
        <w:tc>
          <w:tcPr>
            <w:tcW w:w="1348" w:type="pct"/>
          </w:tcPr>
          <w:p w14:paraId="24BAAEAE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4.1. Подання заяв НПП на ПК у інших СПК  </w:t>
            </w:r>
          </w:p>
        </w:tc>
        <w:tc>
          <w:tcPr>
            <w:tcW w:w="791" w:type="pct"/>
          </w:tcPr>
          <w:p w14:paraId="28CC0DC6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НПП</w:t>
            </w:r>
          </w:p>
        </w:tc>
        <w:tc>
          <w:tcPr>
            <w:tcW w:w="790" w:type="pct"/>
          </w:tcPr>
          <w:p w14:paraId="37392020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НВ</w:t>
            </w:r>
          </w:p>
        </w:tc>
        <w:tc>
          <w:tcPr>
            <w:tcW w:w="776" w:type="pct"/>
          </w:tcPr>
          <w:p w14:paraId="25923222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Зав. кафедр</w:t>
            </w:r>
          </w:p>
        </w:tc>
        <w:tc>
          <w:tcPr>
            <w:tcW w:w="1291" w:type="pct"/>
            <w:gridSpan w:val="3"/>
          </w:tcPr>
          <w:p w14:paraId="749A1944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Заяви НПП на ПК, </w:t>
            </w:r>
          </w:p>
        </w:tc>
      </w:tr>
      <w:tr w:rsidR="005A4C9D" w:rsidRPr="0061511A" w14:paraId="43CA8755" w14:textId="77777777" w:rsidTr="00651DAD">
        <w:trPr>
          <w:gridAfter w:val="1"/>
          <w:wAfter w:w="3" w:type="pct"/>
        </w:trPr>
        <w:tc>
          <w:tcPr>
            <w:tcW w:w="1348" w:type="pct"/>
          </w:tcPr>
          <w:p w14:paraId="5A79BAAF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4.2. Направлення на ПК НПП у інших СПК</w:t>
            </w:r>
          </w:p>
        </w:tc>
        <w:tc>
          <w:tcPr>
            <w:tcW w:w="791" w:type="pct"/>
          </w:tcPr>
          <w:p w14:paraId="0AFBB886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 проректор</w:t>
            </w:r>
          </w:p>
        </w:tc>
        <w:tc>
          <w:tcPr>
            <w:tcW w:w="790" w:type="pct"/>
          </w:tcPr>
          <w:p w14:paraId="75E2A433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НВ</w:t>
            </w:r>
          </w:p>
        </w:tc>
        <w:tc>
          <w:tcPr>
            <w:tcW w:w="776" w:type="pct"/>
          </w:tcPr>
          <w:p w14:paraId="12C22939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91" w:type="pct"/>
            <w:gridSpan w:val="3"/>
          </w:tcPr>
          <w:p w14:paraId="3DB42A60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Направлення на ПК </w:t>
            </w:r>
          </w:p>
        </w:tc>
      </w:tr>
      <w:tr w:rsidR="005A4C9D" w:rsidRPr="0061511A" w14:paraId="4931B993" w14:textId="77777777" w:rsidTr="00651DAD">
        <w:trPr>
          <w:gridAfter w:val="1"/>
          <w:wAfter w:w="3" w:type="pct"/>
        </w:trPr>
        <w:tc>
          <w:tcPr>
            <w:tcW w:w="1348" w:type="pct"/>
          </w:tcPr>
          <w:p w14:paraId="4BB69548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4.3. Оформлення ПК НПП інших ЗВО в підрозділах НТУ «ДП» </w:t>
            </w:r>
          </w:p>
        </w:tc>
        <w:tc>
          <w:tcPr>
            <w:tcW w:w="791" w:type="pct"/>
          </w:tcPr>
          <w:p w14:paraId="3689B6FC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НВ</w:t>
            </w:r>
          </w:p>
          <w:p w14:paraId="5C3DB47E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МІБО</w:t>
            </w:r>
          </w:p>
        </w:tc>
        <w:tc>
          <w:tcPr>
            <w:tcW w:w="790" w:type="pct"/>
          </w:tcPr>
          <w:p w14:paraId="46422289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Зав. кафедр</w:t>
            </w:r>
          </w:p>
        </w:tc>
        <w:tc>
          <w:tcPr>
            <w:tcW w:w="776" w:type="pct"/>
          </w:tcPr>
          <w:p w14:paraId="7233B6A9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 проректор</w:t>
            </w:r>
          </w:p>
        </w:tc>
        <w:tc>
          <w:tcPr>
            <w:tcW w:w="1291" w:type="pct"/>
            <w:gridSpan w:val="3"/>
          </w:tcPr>
          <w:p w14:paraId="44F369E1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Наказ на зарахування на ПК (стажування)</w:t>
            </w:r>
          </w:p>
        </w:tc>
      </w:tr>
      <w:tr w:rsidR="005A4C9D" w:rsidRPr="0061511A" w14:paraId="1C535F6B" w14:textId="77777777" w:rsidTr="00651DAD">
        <w:trPr>
          <w:gridAfter w:val="1"/>
          <w:wAfter w:w="3" w:type="pct"/>
          <w:trHeight w:val="847"/>
        </w:trPr>
        <w:tc>
          <w:tcPr>
            <w:tcW w:w="1348" w:type="pct"/>
          </w:tcPr>
          <w:p w14:paraId="13A91844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4.4. Оформлення ПК НПП університету в підрозділах НТУ «ДП» </w:t>
            </w:r>
          </w:p>
        </w:tc>
        <w:tc>
          <w:tcPr>
            <w:tcW w:w="791" w:type="pct"/>
          </w:tcPr>
          <w:p w14:paraId="5914B6B4" w14:textId="77777777" w:rsidR="005A4C9D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МІБО</w:t>
            </w:r>
          </w:p>
          <w:p w14:paraId="0AB1F49B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НВ</w:t>
            </w:r>
          </w:p>
        </w:tc>
        <w:tc>
          <w:tcPr>
            <w:tcW w:w="790" w:type="pct"/>
          </w:tcPr>
          <w:p w14:paraId="68019049" w14:textId="77777777" w:rsidR="005A4C9D" w:rsidRPr="0002402F" w:rsidRDefault="005A4C9D" w:rsidP="00A20226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зав. спорідненої кафедри</w:t>
            </w:r>
          </w:p>
          <w:p w14:paraId="1F092048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76" w:type="pct"/>
          </w:tcPr>
          <w:p w14:paraId="3C2822E1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 проректор</w:t>
            </w:r>
          </w:p>
        </w:tc>
        <w:tc>
          <w:tcPr>
            <w:tcW w:w="1291" w:type="pct"/>
            <w:gridSpan w:val="3"/>
          </w:tcPr>
          <w:p w14:paraId="6ACED878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Наказ на зачислення на ПК (стажування)</w:t>
            </w:r>
          </w:p>
        </w:tc>
      </w:tr>
      <w:tr w:rsidR="005A4C9D" w:rsidRPr="0061511A" w14:paraId="0687FB74" w14:textId="77777777" w:rsidTr="00651DAD">
        <w:trPr>
          <w:gridAfter w:val="1"/>
          <w:wAfter w:w="3" w:type="pct"/>
          <w:trHeight w:val="536"/>
        </w:trPr>
        <w:tc>
          <w:tcPr>
            <w:tcW w:w="1348" w:type="pct"/>
          </w:tcPr>
          <w:p w14:paraId="45804E08" w14:textId="77777777" w:rsidR="005A4C9D" w:rsidRPr="0097366C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7366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4.5. Формування потоків  ПК НПП  </w:t>
            </w:r>
          </w:p>
        </w:tc>
        <w:tc>
          <w:tcPr>
            <w:tcW w:w="791" w:type="pct"/>
          </w:tcPr>
          <w:p w14:paraId="663E71A7" w14:textId="77777777" w:rsidR="005A4C9D" w:rsidRPr="0097366C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7366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МІБО</w:t>
            </w:r>
          </w:p>
          <w:p w14:paraId="049B1154" w14:textId="77777777" w:rsidR="005A4C9D" w:rsidRPr="0097366C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7366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НВ </w:t>
            </w:r>
          </w:p>
        </w:tc>
        <w:tc>
          <w:tcPr>
            <w:tcW w:w="790" w:type="pct"/>
          </w:tcPr>
          <w:p w14:paraId="4BF46815" w14:textId="77777777" w:rsidR="005A4C9D" w:rsidRPr="0061511A" w:rsidRDefault="005A4C9D" w:rsidP="00733C8A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МІБО</w:t>
            </w:r>
          </w:p>
          <w:p w14:paraId="7A49B9AE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76" w:type="pct"/>
          </w:tcPr>
          <w:p w14:paraId="7965300F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 проректор</w:t>
            </w:r>
          </w:p>
        </w:tc>
        <w:tc>
          <w:tcPr>
            <w:tcW w:w="1291" w:type="pct"/>
            <w:gridSpan w:val="3"/>
          </w:tcPr>
          <w:p w14:paraId="39F1A65C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Контингент ПК за формами та видами </w:t>
            </w:r>
          </w:p>
        </w:tc>
      </w:tr>
      <w:tr w:rsidR="005A4C9D" w:rsidRPr="0061511A" w14:paraId="135E8272" w14:textId="77777777" w:rsidTr="00651DAD">
        <w:trPr>
          <w:gridAfter w:val="1"/>
          <w:wAfter w:w="3" w:type="pct"/>
        </w:trPr>
        <w:tc>
          <w:tcPr>
            <w:tcW w:w="1348" w:type="pct"/>
          </w:tcPr>
          <w:p w14:paraId="29C6576D" w14:textId="77777777" w:rsidR="005A4C9D" w:rsidRPr="0061511A" w:rsidRDefault="005A4C9D" w:rsidP="000240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4.6. Оформлення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направлення НПП на наукове</w:t>
            </w: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стажування</w:t>
            </w:r>
          </w:p>
        </w:tc>
        <w:tc>
          <w:tcPr>
            <w:tcW w:w="791" w:type="pct"/>
          </w:tcPr>
          <w:p w14:paraId="3914B29C" w14:textId="77777777" w:rsidR="005A4C9D" w:rsidRPr="009C7C5D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C7C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НДЧ</w:t>
            </w:r>
          </w:p>
          <w:p w14:paraId="6A14E57C" w14:textId="77777777" w:rsidR="005A4C9D" w:rsidRPr="009C7C5D" w:rsidRDefault="005A4C9D" w:rsidP="00F96515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C7C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НВ</w:t>
            </w:r>
          </w:p>
        </w:tc>
        <w:tc>
          <w:tcPr>
            <w:tcW w:w="790" w:type="pct"/>
          </w:tcPr>
          <w:p w14:paraId="3EB4A595" w14:textId="77777777" w:rsidR="005A4C9D" w:rsidRPr="009C7C5D" w:rsidRDefault="005A4C9D" w:rsidP="00733C8A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C7C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Зав. кафедр ВК</w:t>
            </w:r>
          </w:p>
        </w:tc>
        <w:tc>
          <w:tcPr>
            <w:tcW w:w="776" w:type="pct"/>
          </w:tcPr>
          <w:p w14:paraId="33410F4F" w14:textId="77777777" w:rsidR="005A4C9D" w:rsidRPr="009C7C5D" w:rsidRDefault="005A4C9D" w:rsidP="0010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7C5D">
              <w:rPr>
                <w:rFonts w:ascii="Times New Roman" w:hAnsi="Times New Roman"/>
                <w:sz w:val="24"/>
                <w:szCs w:val="24"/>
                <w:lang w:val="uk-UA"/>
              </w:rPr>
              <w:t>Перший проректор</w:t>
            </w:r>
          </w:p>
        </w:tc>
        <w:tc>
          <w:tcPr>
            <w:tcW w:w="1291" w:type="pct"/>
            <w:gridSpan w:val="3"/>
          </w:tcPr>
          <w:p w14:paraId="61F51CCB" w14:textId="77777777" w:rsidR="005A4C9D" w:rsidRPr="0054187D" w:rsidRDefault="005A4C9D" w:rsidP="00C100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418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Заява, направлення на ПК та наказ про направлення на ПК на підставі заяви НПП</w:t>
            </w:r>
          </w:p>
        </w:tc>
      </w:tr>
      <w:tr w:rsidR="005A4C9D" w:rsidRPr="0061511A" w14:paraId="0480E2A7" w14:textId="77777777" w:rsidTr="00651DAD">
        <w:trPr>
          <w:gridAfter w:val="1"/>
          <w:wAfter w:w="3" w:type="pct"/>
        </w:trPr>
        <w:tc>
          <w:tcPr>
            <w:tcW w:w="1348" w:type="pct"/>
          </w:tcPr>
          <w:p w14:paraId="2BBF1C11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4.7. Оформлення документації на ПК НПП шляхом участі в програмах мобільності</w:t>
            </w:r>
          </w:p>
        </w:tc>
        <w:tc>
          <w:tcPr>
            <w:tcW w:w="791" w:type="pct"/>
          </w:tcPr>
          <w:p w14:paraId="5DA48B0C" w14:textId="77777777" w:rsidR="005A4C9D" w:rsidRPr="00133ED3" w:rsidRDefault="005A4C9D" w:rsidP="00E36E4A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 w:rsidRPr="0064104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ВМАМ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</w:r>
          </w:p>
        </w:tc>
        <w:tc>
          <w:tcPr>
            <w:tcW w:w="790" w:type="pct"/>
          </w:tcPr>
          <w:p w14:paraId="0C772128" w14:textId="77777777" w:rsidR="005A4C9D" w:rsidRPr="0054187D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418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Зав. кафедр</w:t>
            </w:r>
          </w:p>
        </w:tc>
        <w:tc>
          <w:tcPr>
            <w:tcW w:w="776" w:type="pct"/>
          </w:tcPr>
          <w:p w14:paraId="513FAE2F" w14:textId="77777777" w:rsidR="005A4C9D" w:rsidRPr="0054187D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418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Проректор з науково-</w:t>
            </w:r>
            <w:proofErr w:type="spellStart"/>
            <w:r w:rsidRPr="005418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педагогічноїроботи</w:t>
            </w:r>
            <w:proofErr w:type="spellEnd"/>
            <w:r w:rsidRPr="005418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міжнародної діяльності</w:t>
            </w:r>
          </w:p>
        </w:tc>
        <w:tc>
          <w:tcPr>
            <w:tcW w:w="1291" w:type="pct"/>
            <w:gridSpan w:val="3"/>
          </w:tcPr>
          <w:p w14:paraId="130A12D3" w14:textId="77777777" w:rsidR="005A4C9D" w:rsidRPr="0054187D" w:rsidRDefault="005A4C9D" w:rsidP="00641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18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Службова записка, заява, наказ та направлення на ПК </w:t>
            </w:r>
          </w:p>
        </w:tc>
      </w:tr>
      <w:tr w:rsidR="005A4C9D" w:rsidRPr="0061511A" w14:paraId="58442F6C" w14:textId="77777777" w:rsidTr="00651DAD">
        <w:trPr>
          <w:gridAfter w:val="1"/>
          <w:wAfter w:w="3" w:type="pct"/>
        </w:trPr>
        <w:tc>
          <w:tcPr>
            <w:tcW w:w="1348" w:type="pct"/>
          </w:tcPr>
          <w:p w14:paraId="5F83C468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4.8. Оформлення документації на ПК НПП за межі України</w:t>
            </w:r>
          </w:p>
        </w:tc>
        <w:tc>
          <w:tcPr>
            <w:tcW w:w="791" w:type="pct"/>
          </w:tcPr>
          <w:p w14:paraId="5D12BC45" w14:textId="77777777" w:rsidR="005A4C9D" w:rsidRDefault="005A4C9D" w:rsidP="00A06848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4104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ВМЗ</w:t>
            </w:r>
          </w:p>
          <w:p w14:paraId="32CD91E3" w14:textId="77777777" w:rsidR="005A4C9D" w:rsidRPr="00133ED3" w:rsidRDefault="005A4C9D" w:rsidP="00A06848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790" w:type="pct"/>
          </w:tcPr>
          <w:p w14:paraId="13627DBF" w14:textId="77777777" w:rsidR="005A4C9D" w:rsidRPr="0054187D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418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Зав. кафедр</w:t>
            </w:r>
          </w:p>
        </w:tc>
        <w:tc>
          <w:tcPr>
            <w:tcW w:w="776" w:type="pct"/>
          </w:tcPr>
          <w:p w14:paraId="447EB86A" w14:textId="77777777" w:rsidR="005A4C9D" w:rsidRPr="0054187D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418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Проректор з науково-педагогічної роботи та </w:t>
            </w:r>
            <w:proofErr w:type="spellStart"/>
            <w:r w:rsidRPr="005418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міжнародноїдіяльності</w:t>
            </w:r>
            <w:proofErr w:type="spellEnd"/>
          </w:p>
        </w:tc>
        <w:tc>
          <w:tcPr>
            <w:tcW w:w="1291" w:type="pct"/>
            <w:gridSpan w:val="3"/>
          </w:tcPr>
          <w:p w14:paraId="4C75A4E8" w14:textId="77777777" w:rsidR="005A4C9D" w:rsidRPr="0054187D" w:rsidRDefault="005A4C9D" w:rsidP="006410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418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Службова записка, заява, наказ та направлення на ПК </w:t>
            </w:r>
          </w:p>
        </w:tc>
      </w:tr>
      <w:tr w:rsidR="005A4C9D" w:rsidRPr="0061511A" w14:paraId="226517DD" w14:textId="77777777" w:rsidTr="00651DAD">
        <w:trPr>
          <w:gridAfter w:val="1"/>
          <w:wAfter w:w="3" w:type="pct"/>
        </w:trPr>
        <w:tc>
          <w:tcPr>
            <w:tcW w:w="1348" w:type="pct"/>
          </w:tcPr>
          <w:p w14:paraId="4ADC2597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4.9. Видання наказу про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направлення</w:t>
            </w: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 ПК НПП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 підставі заяви</w:t>
            </w:r>
          </w:p>
        </w:tc>
        <w:tc>
          <w:tcPr>
            <w:tcW w:w="791" w:type="pct"/>
          </w:tcPr>
          <w:p w14:paraId="7A9AE626" w14:textId="77777777" w:rsidR="005A4C9D" w:rsidRPr="00EE5B7D" w:rsidRDefault="005A4C9D" w:rsidP="00A20226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2022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90" w:type="pct"/>
          </w:tcPr>
          <w:p w14:paraId="237C26E8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76" w:type="pct"/>
          </w:tcPr>
          <w:p w14:paraId="6CED69B8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 проректор</w:t>
            </w:r>
          </w:p>
        </w:tc>
        <w:tc>
          <w:tcPr>
            <w:tcW w:w="1291" w:type="pct"/>
            <w:gridSpan w:val="3"/>
          </w:tcPr>
          <w:p w14:paraId="6AFDB712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Наказ про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направлення</w:t>
            </w: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 </w:t>
            </w: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ПК НПП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5A4C9D" w:rsidRPr="0061511A" w14:paraId="187ED4DA" w14:textId="77777777" w:rsidTr="00F85E39">
        <w:trPr>
          <w:trHeight w:val="385"/>
        </w:trPr>
        <w:tc>
          <w:tcPr>
            <w:tcW w:w="5000" w:type="pct"/>
            <w:gridSpan w:val="8"/>
            <w:vAlign w:val="center"/>
          </w:tcPr>
          <w:p w14:paraId="1B514989" w14:textId="77777777" w:rsidR="005A4C9D" w:rsidRPr="0061511A" w:rsidRDefault="005A4C9D" w:rsidP="00815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5. Навчально-методичне забезпечення Програми підвищення кваліфікації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НПП</w:t>
            </w:r>
          </w:p>
        </w:tc>
      </w:tr>
      <w:tr w:rsidR="005A4C9D" w:rsidRPr="0061511A" w14:paraId="586C68DF" w14:textId="77777777" w:rsidTr="00651DAD">
        <w:trPr>
          <w:gridAfter w:val="1"/>
          <w:wAfter w:w="3" w:type="pct"/>
        </w:trPr>
        <w:tc>
          <w:tcPr>
            <w:tcW w:w="1348" w:type="pct"/>
          </w:tcPr>
          <w:p w14:paraId="54B87EFE" w14:textId="77777777" w:rsidR="005A4C9D" w:rsidRPr="0061511A" w:rsidRDefault="005A4C9D" w:rsidP="00107FFC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5.1. Розроблення навчальних планів ПК за формами навчання</w:t>
            </w:r>
          </w:p>
        </w:tc>
        <w:tc>
          <w:tcPr>
            <w:tcW w:w="791" w:type="pct"/>
          </w:tcPr>
          <w:p w14:paraId="44ECC145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НМВ</w:t>
            </w:r>
          </w:p>
        </w:tc>
        <w:tc>
          <w:tcPr>
            <w:tcW w:w="790" w:type="pct"/>
          </w:tcPr>
          <w:p w14:paraId="49BF5C97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НВ</w:t>
            </w:r>
          </w:p>
        </w:tc>
        <w:tc>
          <w:tcPr>
            <w:tcW w:w="795" w:type="pct"/>
            <w:gridSpan w:val="3"/>
          </w:tcPr>
          <w:p w14:paraId="4D4FF59B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 проректор</w:t>
            </w:r>
          </w:p>
        </w:tc>
        <w:tc>
          <w:tcPr>
            <w:tcW w:w="1272" w:type="pct"/>
          </w:tcPr>
          <w:p w14:paraId="0F8E129A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Навчальні плани ПК</w:t>
            </w:r>
          </w:p>
        </w:tc>
      </w:tr>
      <w:tr w:rsidR="005A4C9D" w:rsidRPr="0061511A" w14:paraId="501D9C32" w14:textId="77777777" w:rsidTr="00651DAD">
        <w:trPr>
          <w:gridAfter w:val="1"/>
          <w:wAfter w:w="3" w:type="pct"/>
        </w:trPr>
        <w:tc>
          <w:tcPr>
            <w:tcW w:w="1348" w:type="pct"/>
          </w:tcPr>
          <w:p w14:paraId="5200256D" w14:textId="77777777" w:rsidR="005A4C9D" w:rsidRPr="0061511A" w:rsidRDefault="005A4C9D" w:rsidP="00107FFC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5.2. Формування навчального контенту програми на дистанційній платформі</w:t>
            </w:r>
          </w:p>
        </w:tc>
        <w:tc>
          <w:tcPr>
            <w:tcW w:w="791" w:type="pct"/>
          </w:tcPr>
          <w:p w14:paraId="6AA8AE72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НМВ</w:t>
            </w:r>
          </w:p>
        </w:tc>
        <w:tc>
          <w:tcPr>
            <w:tcW w:w="790" w:type="pct"/>
          </w:tcPr>
          <w:p w14:paraId="6439422C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НВ</w:t>
            </w:r>
          </w:p>
          <w:p w14:paraId="03AC8E5F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МІБО</w:t>
            </w:r>
          </w:p>
        </w:tc>
        <w:tc>
          <w:tcPr>
            <w:tcW w:w="795" w:type="pct"/>
            <w:gridSpan w:val="3"/>
          </w:tcPr>
          <w:p w14:paraId="0DDE73B5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 проректор</w:t>
            </w:r>
          </w:p>
        </w:tc>
        <w:tc>
          <w:tcPr>
            <w:tcW w:w="1272" w:type="pct"/>
          </w:tcPr>
          <w:p w14:paraId="2A09AC24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Навчальний контент програми на дистанційній платформі</w:t>
            </w:r>
          </w:p>
        </w:tc>
      </w:tr>
      <w:tr w:rsidR="005A4C9D" w:rsidRPr="0061511A" w14:paraId="68BA7F19" w14:textId="77777777" w:rsidTr="00651DAD">
        <w:trPr>
          <w:gridAfter w:val="1"/>
          <w:wAfter w:w="3" w:type="pct"/>
        </w:trPr>
        <w:tc>
          <w:tcPr>
            <w:tcW w:w="1348" w:type="pct"/>
          </w:tcPr>
          <w:p w14:paraId="1AFE1012" w14:textId="77777777" w:rsidR="005A4C9D" w:rsidRPr="0061511A" w:rsidRDefault="005A4C9D" w:rsidP="00107FFC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5.3. Кадрове забезпечення реалізації програми</w:t>
            </w:r>
          </w:p>
        </w:tc>
        <w:tc>
          <w:tcPr>
            <w:tcW w:w="791" w:type="pct"/>
          </w:tcPr>
          <w:p w14:paraId="1FBB3737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Зав. кафедр</w:t>
            </w:r>
          </w:p>
        </w:tc>
        <w:tc>
          <w:tcPr>
            <w:tcW w:w="790" w:type="pct"/>
          </w:tcPr>
          <w:p w14:paraId="6C42070E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НВ </w:t>
            </w:r>
          </w:p>
          <w:p w14:paraId="3C158844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МІБО</w:t>
            </w:r>
          </w:p>
        </w:tc>
        <w:tc>
          <w:tcPr>
            <w:tcW w:w="795" w:type="pct"/>
            <w:gridSpan w:val="3"/>
          </w:tcPr>
          <w:p w14:paraId="21196D00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 проректор</w:t>
            </w:r>
          </w:p>
        </w:tc>
        <w:tc>
          <w:tcPr>
            <w:tcW w:w="1272" w:type="pct"/>
          </w:tcPr>
          <w:p w14:paraId="677759BC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Кадровий склад </w:t>
            </w:r>
          </w:p>
        </w:tc>
      </w:tr>
      <w:tr w:rsidR="005A4C9D" w:rsidRPr="0061511A" w14:paraId="5429A8CD" w14:textId="77777777" w:rsidTr="00651DAD">
        <w:trPr>
          <w:gridAfter w:val="1"/>
          <w:wAfter w:w="3" w:type="pct"/>
        </w:trPr>
        <w:tc>
          <w:tcPr>
            <w:tcW w:w="1348" w:type="pct"/>
          </w:tcPr>
          <w:p w14:paraId="55AAE14F" w14:textId="77777777" w:rsidR="005A4C9D" w:rsidRPr="0061511A" w:rsidRDefault="005A4C9D" w:rsidP="00107FFC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5.4. Формування розкладу навчальних занять та консультацій</w:t>
            </w:r>
          </w:p>
        </w:tc>
        <w:tc>
          <w:tcPr>
            <w:tcW w:w="791" w:type="pct"/>
          </w:tcPr>
          <w:p w14:paraId="17927DE0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МІБО</w:t>
            </w:r>
            <w:r w:rsidRPr="0061511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uk-UA"/>
              </w:rPr>
              <w:t>*</w:t>
            </w:r>
          </w:p>
        </w:tc>
        <w:tc>
          <w:tcPr>
            <w:tcW w:w="790" w:type="pct"/>
          </w:tcPr>
          <w:p w14:paraId="69F3BC9C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Зав. кафедр</w:t>
            </w:r>
          </w:p>
        </w:tc>
        <w:tc>
          <w:tcPr>
            <w:tcW w:w="795" w:type="pct"/>
            <w:gridSpan w:val="3"/>
          </w:tcPr>
          <w:p w14:paraId="46979C64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 проректор</w:t>
            </w:r>
          </w:p>
        </w:tc>
        <w:tc>
          <w:tcPr>
            <w:tcW w:w="1272" w:type="pct"/>
          </w:tcPr>
          <w:p w14:paraId="41577B80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A4C9D" w:rsidRPr="0061511A" w14:paraId="227D7C65" w14:textId="77777777" w:rsidTr="00F85E39">
        <w:trPr>
          <w:trHeight w:val="488"/>
        </w:trPr>
        <w:tc>
          <w:tcPr>
            <w:tcW w:w="5000" w:type="pct"/>
            <w:gridSpan w:val="8"/>
            <w:vAlign w:val="center"/>
          </w:tcPr>
          <w:p w14:paraId="5D3DAF5D" w14:textId="77777777" w:rsidR="005A4C9D" w:rsidRPr="0061511A" w:rsidRDefault="005A4C9D" w:rsidP="00F85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6. Реалізація Програми підвищення кваліфікації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НПП</w:t>
            </w:r>
          </w:p>
        </w:tc>
      </w:tr>
      <w:tr w:rsidR="005A4C9D" w:rsidRPr="0061511A" w14:paraId="1FC48DEE" w14:textId="77777777" w:rsidTr="00651DAD">
        <w:trPr>
          <w:gridAfter w:val="1"/>
          <w:wAfter w:w="3" w:type="pct"/>
        </w:trPr>
        <w:tc>
          <w:tcPr>
            <w:tcW w:w="1348" w:type="pct"/>
          </w:tcPr>
          <w:p w14:paraId="431A00F6" w14:textId="77777777" w:rsidR="005A4C9D" w:rsidRPr="0061511A" w:rsidRDefault="005A4C9D" w:rsidP="00107FFC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6.1. Викладання навчального контенту</w:t>
            </w:r>
          </w:p>
        </w:tc>
        <w:tc>
          <w:tcPr>
            <w:tcW w:w="791" w:type="pct"/>
          </w:tcPr>
          <w:p w14:paraId="57A3C824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Зав. кафедр </w:t>
            </w:r>
          </w:p>
        </w:tc>
        <w:tc>
          <w:tcPr>
            <w:tcW w:w="790" w:type="pct"/>
          </w:tcPr>
          <w:p w14:paraId="4141E0B3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НВ </w:t>
            </w:r>
          </w:p>
          <w:p w14:paraId="175601C8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МІБО</w:t>
            </w:r>
          </w:p>
        </w:tc>
        <w:tc>
          <w:tcPr>
            <w:tcW w:w="795" w:type="pct"/>
            <w:gridSpan w:val="3"/>
          </w:tcPr>
          <w:p w14:paraId="598F0576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 проректор</w:t>
            </w:r>
          </w:p>
        </w:tc>
        <w:tc>
          <w:tcPr>
            <w:tcW w:w="1272" w:type="pct"/>
          </w:tcPr>
          <w:p w14:paraId="5ED1555C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A4C9D" w:rsidRPr="0061511A" w14:paraId="4C922742" w14:textId="77777777" w:rsidTr="00651DAD">
        <w:trPr>
          <w:gridAfter w:val="1"/>
          <w:wAfter w:w="3" w:type="pct"/>
        </w:trPr>
        <w:tc>
          <w:tcPr>
            <w:tcW w:w="1348" w:type="pct"/>
          </w:tcPr>
          <w:p w14:paraId="52859F54" w14:textId="77777777" w:rsidR="005A4C9D" w:rsidRPr="0061511A" w:rsidRDefault="005A4C9D" w:rsidP="00107FFC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6.2. Консультування здобувачів ПК</w:t>
            </w:r>
          </w:p>
        </w:tc>
        <w:tc>
          <w:tcPr>
            <w:tcW w:w="791" w:type="pct"/>
          </w:tcPr>
          <w:p w14:paraId="6B3E385F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Зав. кафедр</w:t>
            </w:r>
          </w:p>
        </w:tc>
        <w:tc>
          <w:tcPr>
            <w:tcW w:w="790" w:type="pct"/>
          </w:tcPr>
          <w:p w14:paraId="4D059311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НВ </w:t>
            </w:r>
          </w:p>
          <w:p w14:paraId="69E7C512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МІБО</w:t>
            </w:r>
          </w:p>
        </w:tc>
        <w:tc>
          <w:tcPr>
            <w:tcW w:w="795" w:type="pct"/>
            <w:gridSpan w:val="3"/>
          </w:tcPr>
          <w:p w14:paraId="7B8031D5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 проректор</w:t>
            </w:r>
          </w:p>
        </w:tc>
        <w:tc>
          <w:tcPr>
            <w:tcW w:w="1272" w:type="pct"/>
          </w:tcPr>
          <w:p w14:paraId="0004A09C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A4C9D" w:rsidRPr="0061511A" w14:paraId="4FB0A9B8" w14:textId="77777777" w:rsidTr="00651DAD">
        <w:trPr>
          <w:gridAfter w:val="1"/>
          <w:wAfter w:w="3" w:type="pct"/>
        </w:trPr>
        <w:tc>
          <w:tcPr>
            <w:tcW w:w="1348" w:type="pct"/>
          </w:tcPr>
          <w:p w14:paraId="1DF8FDB9" w14:textId="77777777" w:rsidR="005A4C9D" w:rsidRPr="0061511A" w:rsidRDefault="005A4C9D" w:rsidP="00107FFC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6.3. Атестація здобувачів ПК </w:t>
            </w:r>
          </w:p>
        </w:tc>
        <w:tc>
          <w:tcPr>
            <w:tcW w:w="791" w:type="pct"/>
          </w:tcPr>
          <w:p w14:paraId="742A7560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Зав. кафедр </w:t>
            </w:r>
          </w:p>
        </w:tc>
        <w:tc>
          <w:tcPr>
            <w:tcW w:w="790" w:type="pct"/>
          </w:tcPr>
          <w:p w14:paraId="1BE5D58B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НВ </w:t>
            </w:r>
          </w:p>
          <w:p w14:paraId="5B3DFE1A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МІБО</w:t>
            </w:r>
          </w:p>
        </w:tc>
        <w:tc>
          <w:tcPr>
            <w:tcW w:w="795" w:type="pct"/>
            <w:gridSpan w:val="3"/>
          </w:tcPr>
          <w:p w14:paraId="744A05A8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 проректор</w:t>
            </w:r>
          </w:p>
        </w:tc>
        <w:tc>
          <w:tcPr>
            <w:tcW w:w="1272" w:type="pct"/>
          </w:tcPr>
          <w:p w14:paraId="56C7F28B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Відомості атестації</w:t>
            </w:r>
          </w:p>
        </w:tc>
      </w:tr>
      <w:tr w:rsidR="005A4C9D" w:rsidRPr="0061511A" w14:paraId="0DED9D09" w14:textId="77777777" w:rsidTr="00F85E39">
        <w:trPr>
          <w:trHeight w:val="420"/>
        </w:trPr>
        <w:tc>
          <w:tcPr>
            <w:tcW w:w="5000" w:type="pct"/>
            <w:gridSpan w:val="8"/>
            <w:vAlign w:val="center"/>
          </w:tcPr>
          <w:p w14:paraId="476BCEE9" w14:textId="77777777" w:rsidR="005A4C9D" w:rsidRPr="0061511A" w:rsidRDefault="005A4C9D" w:rsidP="00815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7. Визнання результатів підвищення кваліфікації</w:t>
            </w:r>
          </w:p>
        </w:tc>
      </w:tr>
      <w:tr w:rsidR="005A4C9D" w:rsidRPr="0061511A" w14:paraId="0405B3D0" w14:textId="77777777" w:rsidTr="00651DAD">
        <w:trPr>
          <w:gridAfter w:val="1"/>
          <w:wAfter w:w="3" w:type="pct"/>
        </w:trPr>
        <w:tc>
          <w:tcPr>
            <w:tcW w:w="1348" w:type="pct"/>
          </w:tcPr>
          <w:p w14:paraId="6FAE1452" w14:textId="77777777" w:rsidR="005A4C9D" w:rsidRPr="0061511A" w:rsidRDefault="005A4C9D" w:rsidP="00107FFC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7.1. Складання звітів про ПК НПП</w:t>
            </w:r>
          </w:p>
        </w:tc>
        <w:tc>
          <w:tcPr>
            <w:tcW w:w="791" w:type="pct"/>
          </w:tcPr>
          <w:p w14:paraId="044E7485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НПП</w:t>
            </w:r>
          </w:p>
        </w:tc>
        <w:tc>
          <w:tcPr>
            <w:tcW w:w="790" w:type="pct"/>
          </w:tcPr>
          <w:p w14:paraId="50D8C6FE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5" w:type="pct"/>
            <w:gridSpan w:val="3"/>
          </w:tcPr>
          <w:p w14:paraId="2756CC5A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Зав. кафедр</w:t>
            </w:r>
          </w:p>
        </w:tc>
        <w:tc>
          <w:tcPr>
            <w:tcW w:w="1272" w:type="pct"/>
          </w:tcPr>
          <w:p w14:paraId="47EA5683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A4C9D" w:rsidRPr="0061511A" w14:paraId="261D387B" w14:textId="77777777" w:rsidTr="00651DAD">
        <w:trPr>
          <w:gridAfter w:val="1"/>
          <w:wAfter w:w="3" w:type="pct"/>
        </w:trPr>
        <w:tc>
          <w:tcPr>
            <w:tcW w:w="1348" w:type="pct"/>
          </w:tcPr>
          <w:p w14:paraId="69CFEC54" w14:textId="77777777" w:rsidR="005A4C9D" w:rsidRPr="0061511A" w:rsidRDefault="005A4C9D" w:rsidP="00107FFC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7.2. Погодження звітів про ПК </w:t>
            </w:r>
          </w:p>
        </w:tc>
        <w:tc>
          <w:tcPr>
            <w:tcW w:w="791" w:type="pct"/>
          </w:tcPr>
          <w:p w14:paraId="68AA5470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НПП</w:t>
            </w:r>
          </w:p>
        </w:tc>
        <w:tc>
          <w:tcPr>
            <w:tcW w:w="790" w:type="pct"/>
          </w:tcPr>
          <w:p w14:paraId="69764B8A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Зав. кафедр</w:t>
            </w:r>
          </w:p>
        </w:tc>
        <w:tc>
          <w:tcPr>
            <w:tcW w:w="795" w:type="pct"/>
            <w:gridSpan w:val="3"/>
          </w:tcPr>
          <w:p w14:paraId="7A3CDAD3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 проректор</w:t>
            </w:r>
          </w:p>
        </w:tc>
        <w:tc>
          <w:tcPr>
            <w:tcW w:w="1272" w:type="pct"/>
          </w:tcPr>
          <w:p w14:paraId="0BA3CDDC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Звіти про ПК</w:t>
            </w:r>
          </w:p>
        </w:tc>
      </w:tr>
      <w:tr w:rsidR="005A4C9D" w:rsidRPr="0061511A" w14:paraId="1CF59F9A" w14:textId="77777777" w:rsidTr="00651DAD">
        <w:trPr>
          <w:gridAfter w:val="1"/>
          <w:wAfter w:w="3" w:type="pct"/>
        </w:trPr>
        <w:tc>
          <w:tcPr>
            <w:tcW w:w="1348" w:type="pct"/>
          </w:tcPr>
          <w:p w14:paraId="4A0C8C11" w14:textId="77777777" w:rsidR="005A4C9D" w:rsidRPr="0061511A" w:rsidRDefault="005A4C9D" w:rsidP="00107FFC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7.3. Розгляд звітів НПП про ПК  </w:t>
            </w:r>
          </w:p>
        </w:tc>
        <w:tc>
          <w:tcPr>
            <w:tcW w:w="791" w:type="pct"/>
          </w:tcPr>
          <w:p w14:paraId="5E6649A8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Зав. кафедр</w:t>
            </w:r>
          </w:p>
        </w:tc>
        <w:tc>
          <w:tcPr>
            <w:tcW w:w="790" w:type="pct"/>
          </w:tcPr>
          <w:p w14:paraId="152497F0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НПП</w:t>
            </w:r>
          </w:p>
        </w:tc>
        <w:tc>
          <w:tcPr>
            <w:tcW w:w="795" w:type="pct"/>
            <w:gridSpan w:val="3"/>
          </w:tcPr>
          <w:p w14:paraId="37E586DD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 проректор</w:t>
            </w:r>
          </w:p>
        </w:tc>
        <w:tc>
          <w:tcPr>
            <w:tcW w:w="1272" w:type="pct"/>
          </w:tcPr>
          <w:p w14:paraId="7B739A5B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Протокол засідання кафедр</w:t>
            </w:r>
          </w:p>
        </w:tc>
      </w:tr>
      <w:tr w:rsidR="005A4C9D" w:rsidRPr="0061511A" w14:paraId="08C04DE8" w14:textId="77777777" w:rsidTr="00651DAD">
        <w:trPr>
          <w:gridAfter w:val="1"/>
          <w:wAfter w:w="3" w:type="pct"/>
        </w:trPr>
        <w:tc>
          <w:tcPr>
            <w:tcW w:w="1348" w:type="pct"/>
          </w:tcPr>
          <w:p w14:paraId="15F8AB3E" w14:textId="77777777" w:rsidR="005A4C9D" w:rsidRPr="0061511A" w:rsidRDefault="005A4C9D" w:rsidP="00107FFC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7.4. Визнання ПК НПП, що провадилась поза межами плану ПК</w:t>
            </w:r>
          </w:p>
        </w:tc>
        <w:tc>
          <w:tcPr>
            <w:tcW w:w="791" w:type="pct"/>
          </w:tcPr>
          <w:p w14:paraId="7FCE2A42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ВР</w:t>
            </w:r>
          </w:p>
        </w:tc>
        <w:tc>
          <w:tcPr>
            <w:tcW w:w="790" w:type="pct"/>
          </w:tcPr>
          <w:p w14:paraId="233823C9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Зав. кафедр</w:t>
            </w:r>
          </w:p>
        </w:tc>
        <w:tc>
          <w:tcPr>
            <w:tcW w:w="795" w:type="pct"/>
            <w:gridSpan w:val="3"/>
          </w:tcPr>
          <w:p w14:paraId="3BC18899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 проректор</w:t>
            </w:r>
          </w:p>
        </w:tc>
        <w:tc>
          <w:tcPr>
            <w:tcW w:w="1272" w:type="pct"/>
          </w:tcPr>
          <w:p w14:paraId="0AA2205D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Протокол ВР</w:t>
            </w:r>
          </w:p>
        </w:tc>
      </w:tr>
      <w:tr w:rsidR="005A4C9D" w:rsidRPr="0061511A" w14:paraId="58919FB8" w14:textId="77777777" w:rsidTr="00651DAD">
        <w:trPr>
          <w:gridAfter w:val="1"/>
          <w:wAfter w:w="3" w:type="pct"/>
        </w:trPr>
        <w:tc>
          <w:tcPr>
            <w:tcW w:w="1348" w:type="pct"/>
          </w:tcPr>
          <w:p w14:paraId="547960A6" w14:textId="77777777" w:rsidR="005A4C9D" w:rsidRPr="0061511A" w:rsidRDefault="005A4C9D" w:rsidP="00107FFC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7.5. Визнання ПК НПП, що провадилось у інших СПК</w:t>
            </w:r>
          </w:p>
        </w:tc>
        <w:tc>
          <w:tcPr>
            <w:tcW w:w="791" w:type="pct"/>
          </w:tcPr>
          <w:p w14:paraId="4F7D8FF4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ВР</w:t>
            </w:r>
          </w:p>
        </w:tc>
        <w:tc>
          <w:tcPr>
            <w:tcW w:w="790" w:type="pct"/>
          </w:tcPr>
          <w:p w14:paraId="1F0860B4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НВ</w:t>
            </w:r>
          </w:p>
        </w:tc>
        <w:tc>
          <w:tcPr>
            <w:tcW w:w="795" w:type="pct"/>
            <w:gridSpan w:val="3"/>
          </w:tcPr>
          <w:p w14:paraId="1F72A3CC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 проректор</w:t>
            </w:r>
          </w:p>
        </w:tc>
        <w:tc>
          <w:tcPr>
            <w:tcW w:w="1272" w:type="pct"/>
          </w:tcPr>
          <w:p w14:paraId="0C028AC0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Протокол ВР</w:t>
            </w:r>
          </w:p>
        </w:tc>
      </w:tr>
      <w:tr w:rsidR="005A4C9D" w:rsidRPr="0061511A" w14:paraId="2A8810DB" w14:textId="77777777" w:rsidTr="00F85E39">
        <w:trPr>
          <w:trHeight w:val="460"/>
        </w:trPr>
        <w:tc>
          <w:tcPr>
            <w:tcW w:w="5000" w:type="pct"/>
            <w:gridSpan w:val="8"/>
            <w:vAlign w:val="center"/>
          </w:tcPr>
          <w:p w14:paraId="65A949FB" w14:textId="77777777" w:rsidR="005A4C9D" w:rsidRPr="0061511A" w:rsidRDefault="005A4C9D" w:rsidP="00815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8. Видання документу про підвищення кваліфікації</w:t>
            </w:r>
          </w:p>
        </w:tc>
      </w:tr>
      <w:tr w:rsidR="005A4C9D" w:rsidRPr="0061511A" w14:paraId="2F890FA4" w14:textId="77777777" w:rsidTr="00651DAD">
        <w:trPr>
          <w:gridAfter w:val="1"/>
          <w:wAfter w:w="3" w:type="pct"/>
        </w:trPr>
        <w:tc>
          <w:tcPr>
            <w:tcW w:w="1348" w:type="pct"/>
          </w:tcPr>
          <w:p w14:paraId="40FB5FE6" w14:textId="77777777" w:rsidR="005A4C9D" w:rsidRPr="0061511A" w:rsidRDefault="005A4C9D" w:rsidP="00107FFC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8.1. Виготовлення документів про ПК </w:t>
            </w:r>
          </w:p>
        </w:tc>
        <w:tc>
          <w:tcPr>
            <w:tcW w:w="791" w:type="pct"/>
          </w:tcPr>
          <w:p w14:paraId="069AD931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РВК</w:t>
            </w:r>
          </w:p>
        </w:tc>
        <w:tc>
          <w:tcPr>
            <w:tcW w:w="790" w:type="pct"/>
          </w:tcPr>
          <w:p w14:paraId="7D8AF015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МІБО</w:t>
            </w:r>
          </w:p>
        </w:tc>
        <w:tc>
          <w:tcPr>
            <w:tcW w:w="795" w:type="pct"/>
            <w:gridSpan w:val="3"/>
          </w:tcPr>
          <w:p w14:paraId="56295A2D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 проректор</w:t>
            </w:r>
          </w:p>
        </w:tc>
        <w:tc>
          <w:tcPr>
            <w:tcW w:w="1272" w:type="pct"/>
          </w:tcPr>
          <w:p w14:paraId="0B7556A1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Бланки документів</w:t>
            </w:r>
          </w:p>
        </w:tc>
      </w:tr>
      <w:tr w:rsidR="005A4C9D" w:rsidRPr="0061511A" w14:paraId="0053EF0E" w14:textId="77777777" w:rsidTr="00651DAD">
        <w:trPr>
          <w:gridAfter w:val="1"/>
          <w:wAfter w:w="3" w:type="pct"/>
        </w:trPr>
        <w:tc>
          <w:tcPr>
            <w:tcW w:w="1348" w:type="pct"/>
          </w:tcPr>
          <w:p w14:paraId="3829E66A" w14:textId="77777777" w:rsidR="005A4C9D" w:rsidRPr="00CE5ECF" w:rsidRDefault="005A4C9D" w:rsidP="00107FFC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E5E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8.2. Опрацювання документів про ПК НПП</w:t>
            </w:r>
          </w:p>
        </w:tc>
        <w:tc>
          <w:tcPr>
            <w:tcW w:w="791" w:type="pct"/>
          </w:tcPr>
          <w:p w14:paraId="3A793033" w14:textId="77777777" w:rsidR="005A4C9D" w:rsidRPr="00CE5ECF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E5E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МІБО</w:t>
            </w:r>
          </w:p>
          <w:p w14:paraId="563AD723" w14:textId="77777777" w:rsidR="005A4C9D" w:rsidRPr="00CE5ECF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0" w:type="pct"/>
          </w:tcPr>
          <w:p w14:paraId="2A5C45EA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5" w:type="pct"/>
            <w:gridSpan w:val="3"/>
          </w:tcPr>
          <w:p w14:paraId="30F2E093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 проректор</w:t>
            </w:r>
          </w:p>
        </w:tc>
        <w:tc>
          <w:tcPr>
            <w:tcW w:w="1272" w:type="pct"/>
          </w:tcPr>
          <w:p w14:paraId="709E3493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Заповнені документи про ПК </w:t>
            </w:r>
          </w:p>
        </w:tc>
      </w:tr>
      <w:tr w:rsidR="005A4C9D" w:rsidRPr="0061511A" w14:paraId="578EAF95" w14:textId="77777777" w:rsidTr="00651DAD">
        <w:trPr>
          <w:gridAfter w:val="1"/>
          <w:wAfter w:w="3" w:type="pct"/>
        </w:trPr>
        <w:tc>
          <w:tcPr>
            <w:tcW w:w="1348" w:type="pct"/>
          </w:tcPr>
          <w:p w14:paraId="2F06A51C" w14:textId="77777777" w:rsidR="005A4C9D" w:rsidRPr="00C10030" w:rsidRDefault="005A4C9D" w:rsidP="00107FFC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100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8.3. Видача документів про ПК </w:t>
            </w:r>
          </w:p>
        </w:tc>
        <w:tc>
          <w:tcPr>
            <w:tcW w:w="791" w:type="pct"/>
          </w:tcPr>
          <w:p w14:paraId="2CF8DF6B" w14:textId="77777777" w:rsidR="005A4C9D" w:rsidRPr="00C10030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100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Керівник стажування</w:t>
            </w:r>
          </w:p>
          <w:p w14:paraId="629FCF3B" w14:textId="77777777" w:rsidR="005A4C9D" w:rsidRPr="00C10030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uk-UA"/>
              </w:rPr>
            </w:pPr>
            <w:r w:rsidRPr="00C100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МІБО</w:t>
            </w:r>
          </w:p>
        </w:tc>
        <w:tc>
          <w:tcPr>
            <w:tcW w:w="790" w:type="pct"/>
          </w:tcPr>
          <w:p w14:paraId="27DDEF97" w14:textId="77777777" w:rsidR="005A4C9D" w:rsidRPr="00C10030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100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НВ</w:t>
            </w:r>
          </w:p>
        </w:tc>
        <w:tc>
          <w:tcPr>
            <w:tcW w:w="795" w:type="pct"/>
            <w:gridSpan w:val="3"/>
          </w:tcPr>
          <w:p w14:paraId="083D2F94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 проректор</w:t>
            </w:r>
          </w:p>
        </w:tc>
        <w:tc>
          <w:tcPr>
            <w:tcW w:w="1272" w:type="pct"/>
          </w:tcPr>
          <w:p w14:paraId="2E56EB54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A4C9D" w:rsidRPr="0061511A" w14:paraId="2527F6A5" w14:textId="77777777" w:rsidTr="00651DAD">
        <w:trPr>
          <w:gridAfter w:val="1"/>
          <w:wAfter w:w="3" w:type="pct"/>
        </w:trPr>
        <w:tc>
          <w:tcPr>
            <w:tcW w:w="1348" w:type="pct"/>
          </w:tcPr>
          <w:p w14:paraId="17F2DE91" w14:textId="77777777" w:rsidR="005A4C9D" w:rsidRPr="0061511A" w:rsidRDefault="005A4C9D" w:rsidP="00C10030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8.4. Оприлюднення переліку ви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даних </w:t>
            </w:r>
            <w:r w:rsidRPr="00CE5ECF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Н</w:t>
            </w: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ТУ «ДП»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документів про ПК  </w:t>
            </w:r>
          </w:p>
        </w:tc>
        <w:tc>
          <w:tcPr>
            <w:tcW w:w="791" w:type="pct"/>
          </w:tcPr>
          <w:p w14:paraId="5B5128AE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НВ</w:t>
            </w:r>
          </w:p>
        </w:tc>
        <w:tc>
          <w:tcPr>
            <w:tcW w:w="790" w:type="pct"/>
          </w:tcPr>
          <w:p w14:paraId="53928A67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ІКК</w:t>
            </w:r>
          </w:p>
        </w:tc>
        <w:tc>
          <w:tcPr>
            <w:tcW w:w="795" w:type="pct"/>
            <w:gridSpan w:val="3"/>
          </w:tcPr>
          <w:p w14:paraId="37D4808A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 проректор</w:t>
            </w:r>
          </w:p>
        </w:tc>
        <w:tc>
          <w:tcPr>
            <w:tcW w:w="1272" w:type="pct"/>
          </w:tcPr>
          <w:p w14:paraId="6E53EFEB" w14:textId="77777777" w:rsidR="005A4C9D" w:rsidRPr="0061511A" w:rsidRDefault="005A4C9D" w:rsidP="00AF55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Оприлюднення на </w:t>
            </w:r>
            <w:r w:rsidRPr="00CE5ECF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веб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E5ECF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сайті</w:t>
            </w: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НТУ «ДП»</w:t>
            </w:r>
          </w:p>
        </w:tc>
      </w:tr>
      <w:tr w:rsidR="005A4C9D" w:rsidRPr="0061511A" w14:paraId="3F993A3F" w14:textId="77777777" w:rsidTr="00F85E39">
        <w:trPr>
          <w:trHeight w:val="471"/>
        </w:trPr>
        <w:tc>
          <w:tcPr>
            <w:tcW w:w="5000" w:type="pct"/>
            <w:gridSpan w:val="8"/>
            <w:vAlign w:val="center"/>
          </w:tcPr>
          <w:p w14:paraId="092DDD8E" w14:textId="77777777" w:rsidR="005A4C9D" w:rsidRPr="0061511A" w:rsidRDefault="005A4C9D" w:rsidP="00815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9. Підведення підсумків підвищення кваліфікації</w:t>
            </w:r>
          </w:p>
        </w:tc>
      </w:tr>
      <w:tr w:rsidR="005A4C9D" w:rsidRPr="0061511A" w14:paraId="784D60EE" w14:textId="77777777" w:rsidTr="00651DAD">
        <w:trPr>
          <w:gridAfter w:val="1"/>
          <w:wAfter w:w="3" w:type="pct"/>
          <w:trHeight w:val="625"/>
        </w:trPr>
        <w:tc>
          <w:tcPr>
            <w:tcW w:w="1348" w:type="pct"/>
          </w:tcPr>
          <w:p w14:paraId="745C5C6C" w14:textId="77777777" w:rsidR="005A4C9D" w:rsidRPr="0061511A" w:rsidRDefault="005A4C9D" w:rsidP="00107FF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9.1. Облік результатів ПК</w:t>
            </w:r>
          </w:p>
        </w:tc>
        <w:tc>
          <w:tcPr>
            <w:tcW w:w="791" w:type="pct"/>
          </w:tcPr>
          <w:p w14:paraId="16529DC3" w14:textId="77777777" w:rsidR="005A4C9D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Зав.кафедри</w:t>
            </w:r>
            <w:proofErr w:type="spellEnd"/>
          </w:p>
          <w:p w14:paraId="7A7B057F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Підрозділи університету</w:t>
            </w:r>
          </w:p>
        </w:tc>
        <w:tc>
          <w:tcPr>
            <w:tcW w:w="790" w:type="pct"/>
          </w:tcPr>
          <w:p w14:paraId="5C8EDA29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ВР</w:t>
            </w:r>
          </w:p>
        </w:tc>
        <w:tc>
          <w:tcPr>
            <w:tcW w:w="795" w:type="pct"/>
            <w:gridSpan w:val="3"/>
          </w:tcPr>
          <w:p w14:paraId="6F544F01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 проректор</w:t>
            </w:r>
          </w:p>
        </w:tc>
        <w:tc>
          <w:tcPr>
            <w:tcW w:w="1272" w:type="pct"/>
          </w:tcPr>
          <w:p w14:paraId="1067B9B9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Журнал обліку</w:t>
            </w:r>
          </w:p>
          <w:p w14:paraId="764CB875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таблиця №</w:t>
            </w:r>
          </w:p>
        </w:tc>
      </w:tr>
      <w:tr w:rsidR="005A4C9D" w:rsidRPr="0061511A" w14:paraId="4CA92791" w14:textId="77777777" w:rsidTr="00651DAD">
        <w:trPr>
          <w:gridAfter w:val="1"/>
          <w:wAfter w:w="3" w:type="pct"/>
        </w:trPr>
        <w:tc>
          <w:tcPr>
            <w:tcW w:w="1348" w:type="pct"/>
          </w:tcPr>
          <w:p w14:paraId="4B8C7130" w14:textId="77777777" w:rsidR="005A4C9D" w:rsidRPr="0061511A" w:rsidRDefault="005A4C9D" w:rsidP="00107FFC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9.2. Підготовка річного звіту про ПК НПП</w:t>
            </w:r>
          </w:p>
        </w:tc>
        <w:tc>
          <w:tcPr>
            <w:tcW w:w="791" w:type="pct"/>
          </w:tcPr>
          <w:p w14:paraId="65DF1979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НВ</w:t>
            </w:r>
          </w:p>
        </w:tc>
        <w:tc>
          <w:tcPr>
            <w:tcW w:w="790" w:type="pct"/>
          </w:tcPr>
          <w:p w14:paraId="3AE12B65" w14:textId="77777777" w:rsidR="005A4C9D" w:rsidRPr="0061511A" w:rsidRDefault="005A4C9D" w:rsidP="00107FFC">
            <w:pPr>
              <w:spacing w:after="0" w:line="240" w:lineRule="auto"/>
              <w:ind w:right="-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Зав. кафедр</w:t>
            </w:r>
          </w:p>
        </w:tc>
        <w:tc>
          <w:tcPr>
            <w:tcW w:w="795" w:type="pct"/>
            <w:gridSpan w:val="3"/>
          </w:tcPr>
          <w:p w14:paraId="6B4AA5DE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 проректор</w:t>
            </w:r>
          </w:p>
        </w:tc>
        <w:tc>
          <w:tcPr>
            <w:tcW w:w="1272" w:type="pct"/>
          </w:tcPr>
          <w:p w14:paraId="29CA303C" w14:textId="77777777" w:rsidR="005A4C9D" w:rsidRPr="0061511A" w:rsidRDefault="005A4C9D" w:rsidP="00107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Річний звіт про ПК НПП</w:t>
            </w:r>
          </w:p>
        </w:tc>
      </w:tr>
    </w:tbl>
    <w:p w14:paraId="105FC13E" w14:textId="77777777" w:rsidR="005A4C9D" w:rsidRPr="001729C2" w:rsidRDefault="005A4C9D" w:rsidP="006B3CA6">
      <w:pPr>
        <w:spacing w:after="0" w:line="240" w:lineRule="auto"/>
        <w:rPr>
          <w:rFonts w:ascii="Times New Roman" w:hAnsi="Times New Roman"/>
          <w:color w:val="000000"/>
          <w:sz w:val="16"/>
          <w:szCs w:val="16"/>
          <w:lang w:val="uk-UA"/>
        </w:rPr>
      </w:pPr>
    </w:p>
    <w:p w14:paraId="448519A7" w14:textId="77777777" w:rsidR="005A4C9D" w:rsidRPr="001729C2" w:rsidRDefault="005A4C9D" w:rsidP="002910F1">
      <w:pPr>
        <w:spacing w:after="60" w:line="240" w:lineRule="auto"/>
        <w:rPr>
          <w:rFonts w:ascii="Times New Roman" w:hAnsi="Times New Roman"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Pr="0061511A">
        <w:rPr>
          <w:rFonts w:ascii="Times New Roman" w:hAnsi="Times New Roman"/>
          <w:color w:val="000000"/>
          <w:sz w:val="24"/>
          <w:szCs w:val="24"/>
          <w:lang w:val="uk-UA"/>
        </w:rPr>
        <w:t>римітка 1. Додаткові скорочення:</w:t>
      </w: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1283"/>
        <w:gridCol w:w="8532"/>
      </w:tblGrid>
      <w:tr w:rsidR="005A4C9D" w14:paraId="2F811EF4" w14:textId="77777777" w:rsidTr="008B117B">
        <w:tc>
          <w:tcPr>
            <w:tcW w:w="1283" w:type="dxa"/>
            <w:vAlign w:val="center"/>
          </w:tcPr>
          <w:p w14:paraId="4135E300" w14:textId="77777777" w:rsidR="005A4C9D" w:rsidRPr="007C1B6A" w:rsidRDefault="005A4C9D" w:rsidP="007C1B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ПК</w:t>
            </w:r>
          </w:p>
        </w:tc>
        <w:tc>
          <w:tcPr>
            <w:tcW w:w="8748" w:type="dxa"/>
            <w:vAlign w:val="center"/>
          </w:tcPr>
          <w:p w14:paraId="4B524DD7" w14:textId="77777777" w:rsidR="005A4C9D" w:rsidRPr="007C1B6A" w:rsidRDefault="005A4C9D" w:rsidP="00DB5D9B">
            <w:pPr>
              <w:widowControl w:val="0"/>
              <w:numPr>
                <w:ilvl w:val="0"/>
                <w:numId w:val="41"/>
              </w:numPr>
              <w:tabs>
                <w:tab w:val="left" w:pos="210"/>
                <w:tab w:val="left" w:pos="851"/>
                <w:tab w:val="left" w:pos="993"/>
                <w:tab w:val="left" w:pos="3927"/>
              </w:tabs>
              <w:spacing w:after="0" w:line="240" w:lineRule="auto"/>
              <w:ind w:hanging="927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підвищення кваліфікації</w:t>
            </w:r>
          </w:p>
        </w:tc>
      </w:tr>
      <w:tr w:rsidR="005A4C9D" w14:paraId="624D2877" w14:textId="77777777" w:rsidTr="008B117B">
        <w:tc>
          <w:tcPr>
            <w:tcW w:w="1283" w:type="dxa"/>
            <w:vAlign w:val="center"/>
          </w:tcPr>
          <w:p w14:paraId="078D350F" w14:textId="77777777" w:rsidR="005A4C9D" w:rsidRPr="007C1B6A" w:rsidRDefault="005A4C9D" w:rsidP="007C1B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НТУ«ДП»</w:t>
            </w:r>
          </w:p>
        </w:tc>
        <w:tc>
          <w:tcPr>
            <w:tcW w:w="8748" w:type="dxa"/>
            <w:vAlign w:val="center"/>
          </w:tcPr>
          <w:p w14:paraId="4F393FB0" w14:textId="77777777" w:rsidR="005A4C9D" w:rsidRPr="008B117B" w:rsidRDefault="005A4C9D" w:rsidP="00DB5D9B">
            <w:pPr>
              <w:widowControl w:val="0"/>
              <w:numPr>
                <w:ilvl w:val="0"/>
                <w:numId w:val="41"/>
              </w:numPr>
              <w:tabs>
                <w:tab w:val="left" w:pos="210"/>
                <w:tab w:val="left" w:pos="851"/>
                <w:tab w:val="left" w:pos="993"/>
                <w:tab w:val="left" w:pos="3927"/>
              </w:tabs>
              <w:spacing w:after="0" w:line="240" w:lineRule="auto"/>
              <w:ind w:hanging="927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B117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Національний технічний університет «Дніпровська політехніка»</w:t>
            </w:r>
          </w:p>
        </w:tc>
      </w:tr>
      <w:tr w:rsidR="005A4C9D" w14:paraId="0EB0231F" w14:textId="77777777" w:rsidTr="008B117B">
        <w:tc>
          <w:tcPr>
            <w:tcW w:w="1283" w:type="dxa"/>
            <w:vAlign w:val="center"/>
          </w:tcPr>
          <w:p w14:paraId="45163BCA" w14:textId="77777777" w:rsidR="005A4C9D" w:rsidRPr="007C1B6A" w:rsidRDefault="005A4C9D" w:rsidP="00AD14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НПП</w:t>
            </w:r>
          </w:p>
        </w:tc>
        <w:tc>
          <w:tcPr>
            <w:tcW w:w="8748" w:type="dxa"/>
            <w:vAlign w:val="center"/>
          </w:tcPr>
          <w:p w14:paraId="01009711" w14:textId="77777777" w:rsidR="005A4C9D" w:rsidRPr="007C1B6A" w:rsidRDefault="005A4C9D" w:rsidP="00DB5D9B">
            <w:pPr>
              <w:widowControl w:val="0"/>
              <w:numPr>
                <w:ilvl w:val="0"/>
                <w:numId w:val="41"/>
              </w:numPr>
              <w:tabs>
                <w:tab w:val="left" w:pos="210"/>
                <w:tab w:val="left" w:pos="851"/>
                <w:tab w:val="left" w:pos="993"/>
                <w:tab w:val="left" w:pos="3927"/>
              </w:tabs>
              <w:spacing w:after="0" w:line="240" w:lineRule="auto"/>
              <w:ind w:hanging="89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Науково-педагогічний працівник</w:t>
            </w:r>
          </w:p>
        </w:tc>
      </w:tr>
      <w:tr w:rsidR="005A4C9D" w14:paraId="767DDBEC" w14:textId="77777777" w:rsidTr="008B117B">
        <w:tc>
          <w:tcPr>
            <w:tcW w:w="1283" w:type="dxa"/>
            <w:vAlign w:val="center"/>
          </w:tcPr>
          <w:p w14:paraId="16401BBB" w14:textId="77777777" w:rsidR="005A4C9D" w:rsidRDefault="005A4C9D" w:rsidP="00AD14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ЗВО</w:t>
            </w:r>
          </w:p>
        </w:tc>
        <w:tc>
          <w:tcPr>
            <w:tcW w:w="8748" w:type="dxa"/>
            <w:vAlign w:val="center"/>
          </w:tcPr>
          <w:p w14:paraId="34748E24" w14:textId="77777777" w:rsidR="005A4C9D" w:rsidRDefault="005A4C9D" w:rsidP="00DB5D9B">
            <w:pPr>
              <w:widowControl w:val="0"/>
              <w:numPr>
                <w:ilvl w:val="0"/>
                <w:numId w:val="41"/>
              </w:numPr>
              <w:tabs>
                <w:tab w:val="left" w:pos="210"/>
                <w:tab w:val="left" w:pos="851"/>
                <w:tab w:val="left" w:pos="993"/>
                <w:tab w:val="left" w:pos="3927"/>
              </w:tabs>
              <w:spacing w:after="0" w:line="240" w:lineRule="auto"/>
              <w:ind w:hanging="89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Заклад вищої освіти</w:t>
            </w:r>
          </w:p>
        </w:tc>
      </w:tr>
      <w:tr w:rsidR="005A4C9D" w14:paraId="6B0BB715" w14:textId="77777777" w:rsidTr="008B117B">
        <w:tc>
          <w:tcPr>
            <w:tcW w:w="1283" w:type="dxa"/>
            <w:vAlign w:val="center"/>
          </w:tcPr>
          <w:p w14:paraId="556AD0F3" w14:textId="77777777" w:rsidR="005A4C9D" w:rsidRPr="007C1B6A" w:rsidRDefault="005A4C9D" w:rsidP="00AD14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ВР</w:t>
            </w:r>
          </w:p>
        </w:tc>
        <w:tc>
          <w:tcPr>
            <w:tcW w:w="8748" w:type="dxa"/>
            <w:vAlign w:val="center"/>
          </w:tcPr>
          <w:p w14:paraId="7DDEE532" w14:textId="77777777" w:rsidR="005A4C9D" w:rsidRPr="007C1B6A" w:rsidRDefault="005A4C9D" w:rsidP="00DB5D9B">
            <w:pPr>
              <w:widowControl w:val="0"/>
              <w:numPr>
                <w:ilvl w:val="0"/>
                <w:numId w:val="41"/>
              </w:numPr>
              <w:tabs>
                <w:tab w:val="left" w:pos="210"/>
                <w:tab w:val="left" w:pos="851"/>
                <w:tab w:val="left" w:pos="993"/>
                <w:tab w:val="left" w:pos="3927"/>
              </w:tabs>
              <w:spacing w:after="0" w:line="240" w:lineRule="auto"/>
              <w:ind w:hanging="9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Вчена рада </w:t>
            </w:r>
          </w:p>
        </w:tc>
      </w:tr>
      <w:tr w:rsidR="005A4C9D" w:rsidRPr="00EF0D54" w14:paraId="312710F9" w14:textId="77777777" w:rsidTr="008B117B">
        <w:tc>
          <w:tcPr>
            <w:tcW w:w="1283" w:type="dxa"/>
            <w:vAlign w:val="center"/>
          </w:tcPr>
          <w:p w14:paraId="3B7B8DA6" w14:textId="77777777" w:rsidR="005A4C9D" w:rsidRPr="00CE5ECF" w:rsidRDefault="005A4C9D" w:rsidP="008B11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C1B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НВ</w:t>
            </w:r>
          </w:p>
        </w:tc>
        <w:tc>
          <w:tcPr>
            <w:tcW w:w="8748" w:type="dxa"/>
            <w:vAlign w:val="center"/>
          </w:tcPr>
          <w:p w14:paraId="0DF5FE3D" w14:textId="77777777" w:rsidR="005A4C9D" w:rsidRPr="00DB5D9B" w:rsidRDefault="005A4C9D" w:rsidP="00DB5D9B">
            <w:pPr>
              <w:pStyle w:val="a9"/>
              <w:widowControl w:val="0"/>
              <w:numPr>
                <w:ilvl w:val="0"/>
                <w:numId w:val="41"/>
              </w:numPr>
              <w:tabs>
                <w:tab w:val="left" w:pos="210"/>
                <w:tab w:val="left" w:pos="851"/>
                <w:tab w:val="left" w:pos="993"/>
                <w:tab w:val="left" w:pos="3927"/>
              </w:tabs>
              <w:spacing w:after="0" w:line="240" w:lineRule="auto"/>
              <w:ind w:hanging="9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B5D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Навчальний відділ</w:t>
            </w:r>
          </w:p>
        </w:tc>
      </w:tr>
      <w:tr w:rsidR="005A4C9D" w14:paraId="3F103584" w14:textId="77777777" w:rsidTr="008B117B">
        <w:tc>
          <w:tcPr>
            <w:tcW w:w="1283" w:type="dxa"/>
            <w:vAlign w:val="center"/>
          </w:tcPr>
          <w:p w14:paraId="42C2FDBE" w14:textId="77777777" w:rsidR="005A4C9D" w:rsidRPr="00CE5ECF" w:rsidRDefault="005A4C9D" w:rsidP="008B11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E5E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СПК</w:t>
            </w:r>
          </w:p>
        </w:tc>
        <w:tc>
          <w:tcPr>
            <w:tcW w:w="8748" w:type="dxa"/>
          </w:tcPr>
          <w:p w14:paraId="4D8D4155" w14:textId="77777777" w:rsidR="005A4C9D" w:rsidRPr="00CE5ECF" w:rsidRDefault="005A4C9D" w:rsidP="008B117B">
            <w:pPr>
              <w:widowControl w:val="0"/>
              <w:tabs>
                <w:tab w:val="left" w:pos="284"/>
                <w:tab w:val="left" w:pos="851"/>
                <w:tab w:val="left" w:pos="993"/>
                <w:tab w:val="left" w:pos="39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CE5E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</w:t>
            </w:r>
            <w:r w:rsidRPr="00CE5E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уб’єкт підвищення кваліфікації</w:t>
            </w:r>
          </w:p>
        </w:tc>
      </w:tr>
      <w:tr w:rsidR="005A4C9D" w14:paraId="49B58323" w14:textId="77777777" w:rsidTr="008B117B">
        <w:tc>
          <w:tcPr>
            <w:tcW w:w="1283" w:type="dxa"/>
            <w:vAlign w:val="center"/>
          </w:tcPr>
          <w:p w14:paraId="6BE1E869" w14:textId="77777777" w:rsidR="005A4C9D" w:rsidRPr="007C1B6A" w:rsidRDefault="005A4C9D" w:rsidP="008B11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C1B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МІБО</w:t>
            </w:r>
          </w:p>
        </w:tc>
        <w:tc>
          <w:tcPr>
            <w:tcW w:w="8748" w:type="dxa"/>
          </w:tcPr>
          <w:p w14:paraId="549DEDB8" w14:textId="77777777" w:rsidR="005A4C9D" w:rsidRPr="007C1B6A" w:rsidRDefault="005A4C9D" w:rsidP="00DB5D9B">
            <w:pPr>
              <w:widowControl w:val="0"/>
              <w:tabs>
                <w:tab w:val="left" w:pos="157"/>
                <w:tab w:val="left" w:pos="851"/>
                <w:tab w:val="left" w:pos="993"/>
                <w:tab w:val="left" w:pos="1022"/>
                <w:tab w:val="left" w:pos="1164"/>
                <w:tab w:val="left" w:pos="158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7C1B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  <w:bookmarkStart w:id="24" w:name="_Hlk58315248"/>
            <w:r w:rsidRPr="002910F1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Міжгалузевий навчально-науковий інститут безперервної очно-дистанційної освіти</w:t>
            </w:r>
            <w:bookmarkEnd w:id="24"/>
          </w:p>
        </w:tc>
      </w:tr>
      <w:tr w:rsidR="005A4C9D" w14:paraId="0A43E921" w14:textId="77777777" w:rsidTr="008B117B">
        <w:tc>
          <w:tcPr>
            <w:tcW w:w="1283" w:type="dxa"/>
            <w:vAlign w:val="center"/>
          </w:tcPr>
          <w:p w14:paraId="5374A0A4" w14:textId="77777777" w:rsidR="005A4C9D" w:rsidRPr="007C1B6A" w:rsidRDefault="005A4C9D" w:rsidP="008B11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C1B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ІКК</w:t>
            </w:r>
          </w:p>
        </w:tc>
        <w:tc>
          <w:tcPr>
            <w:tcW w:w="8748" w:type="dxa"/>
          </w:tcPr>
          <w:p w14:paraId="3C43A5FF" w14:textId="77777777" w:rsidR="005A4C9D" w:rsidRPr="007C1B6A" w:rsidRDefault="005A4C9D" w:rsidP="00DB5D9B">
            <w:pPr>
              <w:widowControl w:val="0"/>
              <w:tabs>
                <w:tab w:val="left" w:pos="284"/>
                <w:tab w:val="left" w:pos="851"/>
                <w:tab w:val="left" w:pos="993"/>
                <w:tab w:val="left" w:pos="39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7C1B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Pr="007C1B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нформаційно-комп’ютерний комплекс</w:t>
            </w:r>
          </w:p>
        </w:tc>
      </w:tr>
      <w:tr w:rsidR="005A4C9D" w14:paraId="6A54C115" w14:textId="77777777" w:rsidTr="008B117B">
        <w:tc>
          <w:tcPr>
            <w:tcW w:w="1283" w:type="dxa"/>
            <w:vAlign w:val="center"/>
          </w:tcPr>
          <w:p w14:paraId="6A534105" w14:textId="77777777" w:rsidR="005A4C9D" w:rsidRPr="007C1B6A" w:rsidRDefault="005A4C9D" w:rsidP="008B11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C1B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НДЧ</w:t>
            </w:r>
          </w:p>
        </w:tc>
        <w:tc>
          <w:tcPr>
            <w:tcW w:w="8748" w:type="dxa"/>
          </w:tcPr>
          <w:p w14:paraId="16F25933" w14:textId="77777777" w:rsidR="005A4C9D" w:rsidRPr="007C1B6A" w:rsidRDefault="005A4C9D" w:rsidP="008B117B">
            <w:pPr>
              <w:widowControl w:val="0"/>
              <w:tabs>
                <w:tab w:val="left" w:pos="284"/>
                <w:tab w:val="left" w:pos="851"/>
                <w:tab w:val="left" w:pos="993"/>
                <w:tab w:val="left" w:pos="39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7C1B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r w:rsidRPr="007C1B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ауково-дослідницька частина</w:t>
            </w:r>
          </w:p>
        </w:tc>
      </w:tr>
      <w:tr w:rsidR="005A4C9D" w14:paraId="28B45AF6" w14:textId="77777777" w:rsidTr="008B117B">
        <w:tc>
          <w:tcPr>
            <w:tcW w:w="1283" w:type="dxa"/>
            <w:vAlign w:val="center"/>
          </w:tcPr>
          <w:p w14:paraId="50802E60" w14:textId="77777777" w:rsidR="005A4C9D" w:rsidRPr="00CE5ECF" w:rsidRDefault="005A4C9D" w:rsidP="008B11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E5E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ВМЗ</w:t>
            </w:r>
          </w:p>
        </w:tc>
        <w:tc>
          <w:tcPr>
            <w:tcW w:w="8748" w:type="dxa"/>
          </w:tcPr>
          <w:p w14:paraId="607FFA5B" w14:textId="77777777" w:rsidR="005A4C9D" w:rsidRPr="00CE5ECF" w:rsidRDefault="005A4C9D" w:rsidP="00DB5D9B">
            <w:pPr>
              <w:widowControl w:val="0"/>
              <w:tabs>
                <w:tab w:val="left" w:pos="284"/>
                <w:tab w:val="left" w:pos="851"/>
                <w:tab w:val="left" w:pos="993"/>
                <w:tab w:val="left" w:pos="39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CE5E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CE5E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ідділ міжнародних </w:t>
            </w:r>
            <w:proofErr w:type="spellStart"/>
            <w:r w:rsidRPr="00CE5E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зв’язків</w:t>
            </w:r>
            <w:proofErr w:type="spellEnd"/>
          </w:p>
        </w:tc>
      </w:tr>
      <w:tr w:rsidR="005A4C9D" w14:paraId="61E6E6BC" w14:textId="77777777" w:rsidTr="008B117B">
        <w:tc>
          <w:tcPr>
            <w:tcW w:w="1283" w:type="dxa"/>
            <w:vAlign w:val="center"/>
          </w:tcPr>
          <w:p w14:paraId="2A126A68" w14:textId="77777777" w:rsidR="005A4C9D" w:rsidRPr="00CE5ECF" w:rsidRDefault="005A4C9D" w:rsidP="008B11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E5E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ВМАМ</w:t>
            </w:r>
          </w:p>
        </w:tc>
        <w:tc>
          <w:tcPr>
            <w:tcW w:w="8748" w:type="dxa"/>
          </w:tcPr>
          <w:p w14:paraId="1F88E5DC" w14:textId="77777777" w:rsidR="005A4C9D" w:rsidRPr="00DB5D9B" w:rsidRDefault="005A4C9D" w:rsidP="00DB5D9B">
            <w:pPr>
              <w:pStyle w:val="a9"/>
              <w:widowControl w:val="0"/>
              <w:tabs>
                <w:tab w:val="left" w:pos="0"/>
                <w:tab w:val="left" w:pos="68"/>
                <w:tab w:val="left" w:pos="3927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DB5D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</w:t>
            </w:r>
            <w:r w:rsidRPr="00DB5D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міжнародної академічної мобільності</w:t>
            </w:r>
          </w:p>
        </w:tc>
      </w:tr>
      <w:tr w:rsidR="005A4C9D" w14:paraId="531475A6" w14:textId="77777777" w:rsidTr="008B117B">
        <w:tc>
          <w:tcPr>
            <w:tcW w:w="1283" w:type="dxa"/>
            <w:vAlign w:val="center"/>
          </w:tcPr>
          <w:p w14:paraId="722EB4E0" w14:textId="77777777" w:rsidR="005A4C9D" w:rsidRPr="007C1B6A" w:rsidRDefault="005A4C9D" w:rsidP="008B11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val="uk-UA"/>
              </w:rPr>
            </w:pPr>
            <w:r w:rsidRPr="007C1B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РВК</w:t>
            </w:r>
          </w:p>
        </w:tc>
        <w:tc>
          <w:tcPr>
            <w:tcW w:w="8748" w:type="dxa"/>
          </w:tcPr>
          <w:p w14:paraId="04DDFBE0" w14:textId="77777777" w:rsidR="005A4C9D" w:rsidRPr="007C1B6A" w:rsidRDefault="005A4C9D" w:rsidP="008B117B">
            <w:pPr>
              <w:widowControl w:val="0"/>
              <w:tabs>
                <w:tab w:val="left" w:pos="284"/>
                <w:tab w:val="left" w:pos="851"/>
                <w:tab w:val="left" w:pos="993"/>
                <w:tab w:val="left" w:pos="3927"/>
              </w:tabs>
              <w:spacing w:after="0" w:line="240" w:lineRule="auto"/>
              <w:ind w:firstLine="16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7C1B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</w:t>
            </w:r>
            <w:r w:rsidRPr="007C1B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едакційно видавничий комплекс</w:t>
            </w:r>
          </w:p>
        </w:tc>
      </w:tr>
      <w:tr w:rsidR="005A4C9D" w14:paraId="73EB53B9" w14:textId="77777777" w:rsidTr="008B117B">
        <w:tc>
          <w:tcPr>
            <w:tcW w:w="1283" w:type="dxa"/>
            <w:vAlign w:val="center"/>
          </w:tcPr>
          <w:p w14:paraId="52F240C3" w14:textId="77777777" w:rsidR="005A4C9D" w:rsidRPr="00CE5ECF" w:rsidRDefault="005A4C9D" w:rsidP="008B11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E5E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ВК</w:t>
            </w:r>
          </w:p>
        </w:tc>
        <w:tc>
          <w:tcPr>
            <w:tcW w:w="8748" w:type="dxa"/>
          </w:tcPr>
          <w:p w14:paraId="32AB626A" w14:textId="77777777" w:rsidR="005A4C9D" w:rsidRPr="00CE5ECF" w:rsidRDefault="005A4C9D" w:rsidP="008B117B">
            <w:pPr>
              <w:widowControl w:val="0"/>
              <w:tabs>
                <w:tab w:val="left" w:pos="284"/>
                <w:tab w:val="left" w:pos="851"/>
                <w:tab w:val="left" w:pos="993"/>
                <w:tab w:val="left" w:pos="3927"/>
              </w:tabs>
              <w:spacing w:after="0" w:line="240" w:lineRule="auto"/>
              <w:ind w:firstLine="1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CE5E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CE5E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ідділ кадрів</w:t>
            </w:r>
          </w:p>
        </w:tc>
      </w:tr>
    </w:tbl>
    <w:p w14:paraId="25F7CA88" w14:textId="77777777" w:rsidR="005A4C9D" w:rsidRPr="00002CCD" w:rsidRDefault="005A4C9D" w:rsidP="002910F1">
      <w:pPr>
        <w:widowControl w:val="0"/>
        <w:tabs>
          <w:tab w:val="left" w:pos="284"/>
          <w:tab w:val="left" w:pos="851"/>
          <w:tab w:val="left" w:pos="993"/>
          <w:tab w:val="left" w:pos="3927"/>
        </w:tabs>
        <w:spacing w:before="60" w:after="0" w:line="240" w:lineRule="auto"/>
        <w:jc w:val="both"/>
        <w:rPr>
          <w:color w:val="000000"/>
          <w:spacing w:val="-6"/>
          <w:sz w:val="28"/>
          <w:szCs w:val="28"/>
          <w:lang w:val="uk-UA"/>
        </w:rPr>
      </w:pPr>
      <w:r w:rsidRPr="0061511A">
        <w:rPr>
          <w:rFonts w:ascii="Times New Roman" w:hAnsi="Times New Roman"/>
          <w:color w:val="000000"/>
          <w:sz w:val="24"/>
          <w:szCs w:val="24"/>
          <w:lang w:val="uk-UA"/>
        </w:rPr>
        <w:t xml:space="preserve">Примітка 2. </w:t>
      </w:r>
      <w:r w:rsidRPr="00002CCD">
        <w:rPr>
          <w:rFonts w:ascii="Times New Roman" w:hAnsi="Times New Roman"/>
          <w:color w:val="000000"/>
          <w:spacing w:val="-6"/>
          <w:sz w:val="24"/>
          <w:szCs w:val="24"/>
          <w:lang w:val="uk-UA"/>
        </w:rPr>
        <w:t>МІБО виступає як виконавець</w:t>
      </w:r>
      <w:r>
        <w:rPr>
          <w:rFonts w:ascii="Times New Roman" w:hAnsi="Times New Roman"/>
          <w:color w:val="000000"/>
          <w:spacing w:val="-6"/>
          <w:sz w:val="24"/>
          <w:szCs w:val="24"/>
          <w:lang w:val="uk-UA"/>
        </w:rPr>
        <w:t>/</w:t>
      </w:r>
      <w:r w:rsidRPr="00002CCD">
        <w:rPr>
          <w:rFonts w:ascii="Times New Roman" w:hAnsi="Times New Roman"/>
          <w:color w:val="000000"/>
          <w:spacing w:val="-6"/>
          <w:sz w:val="24"/>
          <w:szCs w:val="24"/>
          <w:lang w:val="uk-UA"/>
        </w:rPr>
        <w:t>співвиконавець у разі підвищення кваліфікації на платних умовах.</w:t>
      </w:r>
    </w:p>
    <w:p w14:paraId="2E2193A8" w14:textId="77777777" w:rsidR="005A4C9D" w:rsidRPr="0061511A" w:rsidRDefault="005A4C9D" w:rsidP="006905CD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  <w:sectPr w:rsidR="005A4C9D" w:rsidRPr="0061511A" w:rsidSect="00A0064D">
          <w:headerReference w:type="even" r:id="rId15"/>
          <w:headerReference w:type="default" r:id="rId16"/>
          <w:type w:val="continuous"/>
          <w:pgSz w:w="11906" w:h="16838"/>
          <w:pgMar w:top="1134" w:right="707" w:bottom="851" w:left="1418" w:header="720" w:footer="720" w:gutter="0"/>
          <w:pgNumType w:start="1"/>
          <w:cols w:space="708"/>
          <w:titlePg/>
          <w:docGrid w:linePitch="360"/>
        </w:sectPr>
      </w:pPr>
    </w:p>
    <w:p w14:paraId="592A5C1C" w14:textId="77777777" w:rsidR="005A4C9D" w:rsidRPr="0061511A" w:rsidRDefault="005A4C9D" w:rsidP="00283E38">
      <w:pPr>
        <w:pStyle w:val="1"/>
        <w:spacing w:before="0" w:beforeAutospacing="0" w:after="0" w:afterAutospacing="0"/>
        <w:jc w:val="center"/>
        <w:rPr>
          <w:b w:val="0"/>
          <w:color w:val="000000"/>
          <w:sz w:val="28"/>
          <w:szCs w:val="28"/>
          <w:lang w:val="uk-UA"/>
        </w:rPr>
      </w:pPr>
      <w:bookmarkStart w:id="25" w:name="_Toc60133461"/>
      <w:r w:rsidRPr="007A7919">
        <w:rPr>
          <w:b w:val="0"/>
          <w:color w:val="000000"/>
          <w:spacing w:val="-20"/>
          <w:sz w:val="28"/>
          <w:szCs w:val="28"/>
          <w:lang w:val="uk-UA"/>
        </w:rPr>
        <w:lastRenderedPageBreak/>
        <w:t>ДОДАТОК 2</w:t>
      </w:r>
      <w:r w:rsidRPr="0061511A">
        <w:rPr>
          <w:b w:val="0"/>
          <w:color w:val="000000"/>
          <w:sz w:val="28"/>
          <w:szCs w:val="28"/>
          <w:lang w:val="uk-UA"/>
        </w:rPr>
        <w:t xml:space="preserve">. План підвищення кваліфікації </w:t>
      </w:r>
      <w:r>
        <w:rPr>
          <w:b w:val="0"/>
          <w:color w:val="000000"/>
          <w:sz w:val="28"/>
          <w:szCs w:val="28"/>
          <w:lang w:val="uk-UA"/>
        </w:rPr>
        <w:t>НПП</w:t>
      </w:r>
      <w:bookmarkEnd w:id="25"/>
    </w:p>
    <w:p w14:paraId="491C9455" w14:textId="77777777" w:rsidR="005A4C9D" w:rsidRPr="0061511A" w:rsidRDefault="005A4C9D" w:rsidP="00107FFC">
      <w:pPr>
        <w:spacing w:after="0" w:line="240" w:lineRule="auto"/>
        <w:ind w:left="-142" w:hanging="1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8736BE0" w14:textId="77777777" w:rsidR="005A4C9D" w:rsidRPr="0061511A" w:rsidRDefault="005A4C9D" w:rsidP="002A343D">
      <w:pPr>
        <w:spacing w:after="0" w:line="240" w:lineRule="auto"/>
        <w:ind w:left="10554" w:hanging="64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b/>
          <w:color w:val="000000"/>
          <w:sz w:val="28"/>
          <w:szCs w:val="28"/>
          <w:lang w:val="uk-UA"/>
        </w:rPr>
        <w:t>ЗАТВЕРДЖЕНО</w:t>
      </w:r>
    </w:p>
    <w:p w14:paraId="2EFE58E7" w14:textId="77777777" w:rsidR="005A4C9D" w:rsidRDefault="005A4C9D" w:rsidP="002A343D">
      <w:pPr>
        <w:spacing w:after="0" w:line="240" w:lineRule="auto"/>
        <w:ind w:left="10554" w:hanging="20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>на засіданні кафедри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6EA5584D" w14:textId="77777777" w:rsidR="005A4C9D" w:rsidRPr="0061511A" w:rsidRDefault="005A4C9D" w:rsidP="002A343D">
      <w:pPr>
        <w:spacing w:after="0" w:line="240" w:lineRule="auto"/>
        <w:ind w:left="10554" w:hanging="20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>протокол № ________</w:t>
      </w:r>
    </w:p>
    <w:p w14:paraId="58397FA0" w14:textId="77777777" w:rsidR="005A4C9D" w:rsidRPr="0061511A" w:rsidRDefault="005A4C9D" w:rsidP="002A343D">
      <w:pPr>
        <w:spacing w:after="0" w:line="240" w:lineRule="auto"/>
        <w:ind w:left="9640" w:firstLine="708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>від _________________20____р.</w:t>
      </w:r>
    </w:p>
    <w:p w14:paraId="30E20E7E" w14:textId="77777777" w:rsidR="005A4C9D" w:rsidRPr="0061511A" w:rsidRDefault="005A4C9D" w:rsidP="00107FF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6B52CACB" w14:textId="77777777" w:rsidR="005A4C9D" w:rsidRPr="0061511A" w:rsidRDefault="005A4C9D" w:rsidP="00107FF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b/>
          <w:color w:val="000000"/>
          <w:sz w:val="28"/>
          <w:szCs w:val="28"/>
          <w:lang w:val="uk-UA"/>
        </w:rPr>
        <w:t>План підвищення кваліфікації науково-педагогічних працівників</w:t>
      </w:r>
    </w:p>
    <w:p w14:paraId="623AB179" w14:textId="77777777" w:rsidR="005A4C9D" w:rsidRPr="0061511A" w:rsidRDefault="005A4C9D" w:rsidP="00107FF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00B7662C" w14:textId="77777777" w:rsidR="005A4C9D" w:rsidRPr="0061511A" w:rsidRDefault="005A4C9D" w:rsidP="00DA6D5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>кафедри __________________________________________________________</w:t>
      </w:r>
    </w:p>
    <w:p w14:paraId="16D75917" w14:textId="77777777" w:rsidR="005A4C9D" w:rsidRPr="0061511A" w:rsidRDefault="005A4C9D" w:rsidP="00CF472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>на 20___ рік</w:t>
      </w:r>
    </w:p>
    <w:p w14:paraId="5E81762F" w14:textId="77777777" w:rsidR="005A4C9D" w:rsidRPr="0061511A" w:rsidRDefault="005A4C9D" w:rsidP="00DA6D5A">
      <w:pPr>
        <w:spacing w:after="0" w:line="240" w:lineRule="auto"/>
        <w:jc w:val="center"/>
        <w:rPr>
          <w:color w:val="000000"/>
          <w:sz w:val="28"/>
          <w:szCs w:val="28"/>
          <w:lang w:val="uk-UA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"/>
        <w:gridCol w:w="3627"/>
        <w:gridCol w:w="2299"/>
        <w:gridCol w:w="1339"/>
        <w:gridCol w:w="1950"/>
        <w:gridCol w:w="4538"/>
      </w:tblGrid>
      <w:tr w:rsidR="005A4C9D" w:rsidRPr="0061511A" w14:paraId="11E930E8" w14:textId="77777777" w:rsidTr="0038676F">
        <w:trPr>
          <w:cantSplit/>
          <w:trHeight w:val="932"/>
        </w:trPr>
        <w:tc>
          <w:tcPr>
            <w:tcW w:w="230" w:type="pct"/>
            <w:vAlign w:val="center"/>
          </w:tcPr>
          <w:p w14:paraId="279FE292" w14:textId="77777777" w:rsidR="005A4C9D" w:rsidRPr="0061511A" w:rsidRDefault="005A4C9D" w:rsidP="00176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260" w:type="pct"/>
            <w:vAlign w:val="center"/>
          </w:tcPr>
          <w:p w14:paraId="3BC3D601" w14:textId="77777777" w:rsidR="005A4C9D" w:rsidRPr="0061511A" w:rsidRDefault="005A4C9D" w:rsidP="00176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Прізвище, ініціали</w:t>
            </w:r>
          </w:p>
        </w:tc>
        <w:tc>
          <w:tcPr>
            <w:tcW w:w="799" w:type="pct"/>
            <w:vAlign w:val="center"/>
          </w:tcPr>
          <w:p w14:paraId="62F5AB78" w14:textId="77777777" w:rsidR="005A4C9D" w:rsidRPr="0061511A" w:rsidRDefault="005A4C9D" w:rsidP="00176A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Посада, науковий ступінь та звання</w:t>
            </w:r>
          </w:p>
        </w:tc>
        <w:tc>
          <w:tcPr>
            <w:tcW w:w="457" w:type="pct"/>
            <w:vAlign w:val="center"/>
          </w:tcPr>
          <w:p w14:paraId="05C002E6" w14:textId="77777777" w:rsidR="005A4C9D" w:rsidRPr="0061511A" w:rsidRDefault="005A4C9D" w:rsidP="00176A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Рік останнього підвищення кваліфікації</w:t>
            </w:r>
          </w:p>
        </w:tc>
        <w:tc>
          <w:tcPr>
            <w:tcW w:w="678" w:type="pct"/>
            <w:vAlign w:val="center"/>
          </w:tcPr>
          <w:p w14:paraId="323BDF0A" w14:textId="77777777" w:rsidR="005A4C9D" w:rsidRPr="0061511A" w:rsidRDefault="005A4C9D" w:rsidP="00176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Форма підвищення кваліфікації*</w:t>
            </w:r>
          </w:p>
        </w:tc>
        <w:tc>
          <w:tcPr>
            <w:tcW w:w="1576" w:type="pct"/>
            <w:vAlign w:val="center"/>
          </w:tcPr>
          <w:p w14:paraId="3DE83FED" w14:textId="77777777" w:rsidR="005A4C9D" w:rsidRPr="0061511A" w:rsidRDefault="005A4C9D" w:rsidP="00176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Види підвищення кваліфікації**</w:t>
            </w:r>
          </w:p>
        </w:tc>
      </w:tr>
      <w:tr w:rsidR="005A4C9D" w:rsidRPr="0061511A" w14:paraId="64486D70" w14:textId="77777777" w:rsidTr="0038676F">
        <w:tc>
          <w:tcPr>
            <w:tcW w:w="230" w:type="pct"/>
          </w:tcPr>
          <w:p w14:paraId="3A05E489" w14:textId="77777777" w:rsidR="005A4C9D" w:rsidRPr="0061511A" w:rsidRDefault="005A4C9D" w:rsidP="00176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60" w:type="pct"/>
          </w:tcPr>
          <w:p w14:paraId="0F1D34B6" w14:textId="77777777" w:rsidR="005A4C9D" w:rsidRPr="0061511A" w:rsidRDefault="005A4C9D" w:rsidP="00176A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9" w:type="pct"/>
          </w:tcPr>
          <w:p w14:paraId="6E7BF4E5" w14:textId="77777777" w:rsidR="005A4C9D" w:rsidRPr="0061511A" w:rsidRDefault="005A4C9D" w:rsidP="00176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7" w:type="pct"/>
          </w:tcPr>
          <w:p w14:paraId="246ED9AC" w14:textId="77777777" w:rsidR="005A4C9D" w:rsidRPr="0061511A" w:rsidRDefault="005A4C9D" w:rsidP="00176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</w:tcPr>
          <w:p w14:paraId="4BA1654A" w14:textId="77777777" w:rsidR="005A4C9D" w:rsidRPr="0061511A" w:rsidRDefault="005A4C9D" w:rsidP="00176A38">
            <w:pPr>
              <w:pStyle w:val="a9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76" w:type="pct"/>
          </w:tcPr>
          <w:p w14:paraId="09B79E81" w14:textId="77777777" w:rsidR="005A4C9D" w:rsidRPr="0061511A" w:rsidRDefault="005A4C9D" w:rsidP="00176A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5A4C9D" w:rsidRPr="0061511A" w14:paraId="03B7B836" w14:textId="77777777" w:rsidTr="0038676F">
        <w:tc>
          <w:tcPr>
            <w:tcW w:w="230" w:type="pct"/>
          </w:tcPr>
          <w:p w14:paraId="499B52D4" w14:textId="77777777" w:rsidR="005A4C9D" w:rsidRPr="0061511A" w:rsidRDefault="005A4C9D" w:rsidP="00176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60" w:type="pct"/>
          </w:tcPr>
          <w:p w14:paraId="66C5737E" w14:textId="77777777" w:rsidR="005A4C9D" w:rsidRPr="0061511A" w:rsidRDefault="005A4C9D" w:rsidP="00176A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9" w:type="pct"/>
          </w:tcPr>
          <w:p w14:paraId="3FEC98DE" w14:textId="77777777" w:rsidR="005A4C9D" w:rsidRPr="0061511A" w:rsidRDefault="005A4C9D" w:rsidP="00176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7" w:type="pct"/>
          </w:tcPr>
          <w:p w14:paraId="72B14C4B" w14:textId="77777777" w:rsidR="005A4C9D" w:rsidRPr="0061511A" w:rsidRDefault="005A4C9D" w:rsidP="00176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</w:tcPr>
          <w:p w14:paraId="16C8DCAC" w14:textId="77777777" w:rsidR="005A4C9D" w:rsidRPr="0061511A" w:rsidRDefault="005A4C9D" w:rsidP="00176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76" w:type="pct"/>
          </w:tcPr>
          <w:p w14:paraId="32C67D0A" w14:textId="77777777" w:rsidR="005A4C9D" w:rsidRPr="0061511A" w:rsidRDefault="005A4C9D" w:rsidP="00176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A4C9D" w:rsidRPr="0061511A" w14:paraId="4F25CDBD" w14:textId="77777777" w:rsidTr="0038676F">
        <w:tc>
          <w:tcPr>
            <w:tcW w:w="230" w:type="pct"/>
          </w:tcPr>
          <w:p w14:paraId="3A229F59" w14:textId="77777777" w:rsidR="005A4C9D" w:rsidRPr="0061511A" w:rsidRDefault="005A4C9D" w:rsidP="00176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260" w:type="pct"/>
          </w:tcPr>
          <w:p w14:paraId="5D47E7DB" w14:textId="77777777" w:rsidR="005A4C9D" w:rsidRPr="0061511A" w:rsidRDefault="005A4C9D" w:rsidP="00176A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9" w:type="pct"/>
          </w:tcPr>
          <w:p w14:paraId="2A96A430" w14:textId="77777777" w:rsidR="005A4C9D" w:rsidRPr="0061511A" w:rsidRDefault="005A4C9D" w:rsidP="00176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7" w:type="pct"/>
          </w:tcPr>
          <w:p w14:paraId="702580EE" w14:textId="77777777" w:rsidR="005A4C9D" w:rsidRPr="0061511A" w:rsidRDefault="005A4C9D" w:rsidP="00176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</w:tcPr>
          <w:p w14:paraId="69D00CD7" w14:textId="77777777" w:rsidR="005A4C9D" w:rsidRPr="0061511A" w:rsidRDefault="005A4C9D" w:rsidP="00176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76" w:type="pct"/>
          </w:tcPr>
          <w:p w14:paraId="6D8980F9" w14:textId="77777777" w:rsidR="005A4C9D" w:rsidRPr="0061511A" w:rsidRDefault="005A4C9D" w:rsidP="00176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A4C9D" w:rsidRPr="0061511A" w14:paraId="06CCC903" w14:textId="77777777" w:rsidTr="0038676F">
        <w:tc>
          <w:tcPr>
            <w:tcW w:w="230" w:type="pct"/>
          </w:tcPr>
          <w:p w14:paraId="78529A1B" w14:textId="77777777" w:rsidR="005A4C9D" w:rsidRPr="0061511A" w:rsidRDefault="005A4C9D" w:rsidP="00176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0" w:type="pct"/>
          </w:tcPr>
          <w:p w14:paraId="13EF04D5" w14:textId="77777777" w:rsidR="005A4C9D" w:rsidRPr="0061511A" w:rsidRDefault="005A4C9D" w:rsidP="00176A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9" w:type="pct"/>
          </w:tcPr>
          <w:p w14:paraId="53991F24" w14:textId="77777777" w:rsidR="005A4C9D" w:rsidRPr="0061511A" w:rsidRDefault="005A4C9D" w:rsidP="00176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7" w:type="pct"/>
          </w:tcPr>
          <w:p w14:paraId="344C9806" w14:textId="77777777" w:rsidR="005A4C9D" w:rsidRPr="0061511A" w:rsidRDefault="005A4C9D" w:rsidP="00176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</w:tcPr>
          <w:p w14:paraId="7970DFE3" w14:textId="77777777" w:rsidR="005A4C9D" w:rsidRPr="0061511A" w:rsidRDefault="005A4C9D" w:rsidP="00176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76" w:type="pct"/>
          </w:tcPr>
          <w:p w14:paraId="7A4A1321" w14:textId="77777777" w:rsidR="005A4C9D" w:rsidRPr="0061511A" w:rsidRDefault="005A4C9D" w:rsidP="00176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79481A7B" w14:textId="77777777" w:rsidR="005A4C9D" w:rsidRPr="0061511A" w:rsidRDefault="005A4C9D" w:rsidP="00B83BC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E2CC8D5" w14:textId="77777777" w:rsidR="005A4C9D" w:rsidRPr="0061511A" w:rsidRDefault="005A4C9D" w:rsidP="00DA6D5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>Завідувач кафедри____________________________________</w:t>
      </w:r>
    </w:p>
    <w:p w14:paraId="77217FCC" w14:textId="77777777" w:rsidR="005A4C9D" w:rsidRPr="0061511A" w:rsidRDefault="005A4C9D" w:rsidP="00B83BCB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5B30AEF1" w14:textId="77777777" w:rsidR="005A4C9D" w:rsidRPr="0061511A" w:rsidRDefault="005A4C9D" w:rsidP="00B83BC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61511A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*відповідно до п.2.2 </w:t>
      </w:r>
    </w:p>
    <w:p w14:paraId="75B43AE0" w14:textId="77777777" w:rsidR="005A4C9D" w:rsidRPr="0061511A" w:rsidRDefault="005A4C9D" w:rsidP="00B83BC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61511A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**відповідно до розділу 3 </w:t>
      </w:r>
    </w:p>
    <w:p w14:paraId="1E438FB9" w14:textId="77777777" w:rsidR="005A4C9D" w:rsidRPr="0061511A" w:rsidRDefault="005A4C9D" w:rsidP="00B83BC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61511A">
        <w:rPr>
          <w:rFonts w:ascii="Times New Roman" w:hAnsi="Times New Roman"/>
          <w:color w:val="000000"/>
          <w:sz w:val="24"/>
          <w:szCs w:val="24"/>
          <w:lang w:val="uk-UA" w:eastAsia="ru-RU"/>
        </w:rPr>
        <w:t>Положення про підвищення кваліфікації науково-педагогічних працівників НТУ «Дніпровська політехніка»</w:t>
      </w:r>
    </w:p>
    <w:p w14:paraId="20ED78DC" w14:textId="77777777" w:rsidR="005A4C9D" w:rsidRPr="0061511A" w:rsidRDefault="005A4C9D" w:rsidP="00B83BC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14:paraId="514262CB" w14:textId="77777777" w:rsidR="005A4C9D" w:rsidRPr="0061511A" w:rsidRDefault="005A4C9D" w:rsidP="00283E38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61511A">
        <w:rPr>
          <w:color w:val="000000"/>
          <w:sz w:val="28"/>
          <w:szCs w:val="28"/>
          <w:lang w:val="uk-UA"/>
        </w:rPr>
        <w:br w:type="page"/>
      </w:r>
      <w:bookmarkStart w:id="26" w:name="_Toc60133462"/>
      <w:r w:rsidRPr="007A7919">
        <w:rPr>
          <w:b w:val="0"/>
          <w:color w:val="000000"/>
          <w:spacing w:val="-20"/>
          <w:sz w:val="28"/>
          <w:szCs w:val="28"/>
          <w:lang w:val="uk-UA"/>
        </w:rPr>
        <w:lastRenderedPageBreak/>
        <w:t>ДОДАТОК 3</w:t>
      </w:r>
      <w:r w:rsidRPr="0061511A">
        <w:rPr>
          <w:b w:val="0"/>
          <w:color w:val="000000"/>
          <w:sz w:val="28"/>
          <w:szCs w:val="28"/>
          <w:lang w:val="uk-UA"/>
        </w:rPr>
        <w:t>. План підвищення кваліфікації (стажування) кафедри</w:t>
      </w:r>
      <w:bookmarkEnd w:id="26"/>
    </w:p>
    <w:p w14:paraId="7AD4DB89" w14:textId="77777777" w:rsidR="005A4C9D" w:rsidRPr="0061511A" w:rsidRDefault="005A4C9D" w:rsidP="00107FF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2F71626" w14:textId="77777777" w:rsidR="005A4C9D" w:rsidRPr="0061511A" w:rsidRDefault="005A4C9D" w:rsidP="00107FF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b/>
          <w:color w:val="000000"/>
          <w:sz w:val="28"/>
          <w:szCs w:val="28"/>
          <w:lang w:val="uk-UA"/>
        </w:rPr>
        <w:t>План підвищення кваліфікації (стажування) з ХХ.ХХ.ХХХХ по ХХ.ХХ.ХХХХ</w:t>
      </w:r>
    </w:p>
    <w:p w14:paraId="6C19818D" w14:textId="77777777" w:rsidR="005A4C9D" w:rsidRPr="0061511A" w:rsidRDefault="005A4C9D" w:rsidP="00107FF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98BDE95" w14:textId="77777777" w:rsidR="005A4C9D" w:rsidRPr="0061511A" w:rsidRDefault="005A4C9D" w:rsidP="00056BF7">
      <w:pPr>
        <w:jc w:val="center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>кафедри _________________________________________</w:t>
      </w:r>
    </w:p>
    <w:tbl>
      <w:tblPr>
        <w:tblW w:w="15191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5434"/>
        <w:gridCol w:w="2268"/>
        <w:gridCol w:w="1843"/>
        <w:gridCol w:w="992"/>
        <w:gridCol w:w="992"/>
        <w:gridCol w:w="992"/>
        <w:gridCol w:w="993"/>
        <w:gridCol w:w="1044"/>
      </w:tblGrid>
      <w:tr w:rsidR="005A4C9D" w:rsidRPr="0090383E" w14:paraId="07D4CA14" w14:textId="77777777" w:rsidTr="002910F1">
        <w:tc>
          <w:tcPr>
            <w:tcW w:w="633" w:type="dxa"/>
            <w:vMerge w:val="restart"/>
            <w:vAlign w:val="center"/>
          </w:tcPr>
          <w:p w14:paraId="75E6C461" w14:textId="77777777" w:rsidR="005A4C9D" w:rsidRPr="0061511A" w:rsidRDefault="005A4C9D" w:rsidP="00861D9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434" w:type="dxa"/>
            <w:vMerge w:val="restart"/>
            <w:vAlign w:val="center"/>
          </w:tcPr>
          <w:p w14:paraId="3108BDAB" w14:textId="77777777" w:rsidR="005A4C9D" w:rsidRPr="0061511A" w:rsidRDefault="005A4C9D" w:rsidP="00861D9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268" w:type="dxa"/>
            <w:vMerge w:val="restart"/>
            <w:vAlign w:val="center"/>
          </w:tcPr>
          <w:p w14:paraId="3761097C" w14:textId="77777777" w:rsidR="005A4C9D" w:rsidRPr="0061511A" w:rsidRDefault="005A4C9D" w:rsidP="00861D9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Посада, науковий ступінь та звання </w:t>
            </w:r>
          </w:p>
        </w:tc>
        <w:tc>
          <w:tcPr>
            <w:tcW w:w="1843" w:type="dxa"/>
            <w:vMerge w:val="restart"/>
            <w:vAlign w:val="center"/>
          </w:tcPr>
          <w:p w14:paraId="20B5B503" w14:textId="77777777" w:rsidR="005A4C9D" w:rsidRPr="0061511A" w:rsidRDefault="005A4C9D" w:rsidP="00861D9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Останній рік ПК (стажування)</w:t>
            </w:r>
          </w:p>
        </w:tc>
        <w:tc>
          <w:tcPr>
            <w:tcW w:w="5013" w:type="dxa"/>
            <w:gridSpan w:val="5"/>
          </w:tcPr>
          <w:p w14:paraId="75EDFB32" w14:textId="77777777" w:rsidR="005A4C9D" w:rsidRPr="0061511A" w:rsidRDefault="005A4C9D" w:rsidP="002910F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План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підвищення кваліфікації </w:t>
            </w:r>
            <w:r w:rsidRPr="006151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(стажування) НПП</w:t>
            </w:r>
          </w:p>
          <w:p w14:paraId="45CA9577" w14:textId="77777777" w:rsidR="005A4C9D" w:rsidRPr="0061511A" w:rsidRDefault="005A4C9D" w:rsidP="002910F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(годин/кредитів ЕКТС)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5A4C9D" w:rsidRPr="0061511A" w14:paraId="3D11E7BB" w14:textId="77777777" w:rsidTr="00861D9C">
        <w:tc>
          <w:tcPr>
            <w:tcW w:w="633" w:type="dxa"/>
            <w:vMerge/>
          </w:tcPr>
          <w:p w14:paraId="09591E90" w14:textId="77777777" w:rsidR="005A4C9D" w:rsidRPr="0061511A" w:rsidRDefault="005A4C9D" w:rsidP="00861D9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434" w:type="dxa"/>
            <w:vMerge/>
          </w:tcPr>
          <w:p w14:paraId="3AF61DC1" w14:textId="77777777" w:rsidR="005A4C9D" w:rsidRPr="0061511A" w:rsidRDefault="005A4C9D" w:rsidP="00861D9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</w:tcPr>
          <w:p w14:paraId="0EE04BBC" w14:textId="77777777" w:rsidR="005A4C9D" w:rsidRPr="0061511A" w:rsidRDefault="005A4C9D" w:rsidP="00861D9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14:paraId="4DC61DDF" w14:textId="77777777" w:rsidR="005A4C9D" w:rsidRPr="0061511A" w:rsidRDefault="005A4C9D" w:rsidP="00861D9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4474E527" w14:textId="77777777" w:rsidR="005A4C9D" w:rsidRPr="0061511A" w:rsidRDefault="005A4C9D" w:rsidP="00861D9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1 рік </w:t>
            </w:r>
            <w:r w:rsidRPr="006151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</w:t>
            </w:r>
          </w:p>
        </w:tc>
        <w:tc>
          <w:tcPr>
            <w:tcW w:w="992" w:type="dxa"/>
          </w:tcPr>
          <w:p w14:paraId="5387EDA5" w14:textId="77777777" w:rsidR="005A4C9D" w:rsidRPr="0061511A" w:rsidRDefault="005A4C9D" w:rsidP="00861D9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2 рік </w:t>
            </w:r>
            <w:r w:rsidRPr="006151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</w:t>
            </w:r>
          </w:p>
        </w:tc>
        <w:tc>
          <w:tcPr>
            <w:tcW w:w="992" w:type="dxa"/>
          </w:tcPr>
          <w:p w14:paraId="20B4C309" w14:textId="77777777" w:rsidR="005A4C9D" w:rsidRPr="0061511A" w:rsidRDefault="005A4C9D" w:rsidP="00861D9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3 рік </w:t>
            </w:r>
            <w:r w:rsidRPr="006151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</w:t>
            </w:r>
          </w:p>
        </w:tc>
        <w:tc>
          <w:tcPr>
            <w:tcW w:w="993" w:type="dxa"/>
          </w:tcPr>
          <w:p w14:paraId="51AAFFEB" w14:textId="77777777" w:rsidR="005A4C9D" w:rsidRPr="0061511A" w:rsidRDefault="005A4C9D" w:rsidP="00861D9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4 рік </w:t>
            </w:r>
            <w:r w:rsidRPr="006151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</w:t>
            </w:r>
          </w:p>
        </w:tc>
        <w:tc>
          <w:tcPr>
            <w:tcW w:w="1044" w:type="dxa"/>
          </w:tcPr>
          <w:p w14:paraId="2828B76F" w14:textId="77777777" w:rsidR="005A4C9D" w:rsidRPr="0061511A" w:rsidRDefault="005A4C9D" w:rsidP="00861D9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5 рік </w:t>
            </w:r>
            <w:r w:rsidRPr="006151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</w:t>
            </w:r>
          </w:p>
        </w:tc>
      </w:tr>
      <w:tr w:rsidR="005A4C9D" w:rsidRPr="0061511A" w14:paraId="7D4C96B8" w14:textId="77777777" w:rsidTr="00861D9C">
        <w:tc>
          <w:tcPr>
            <w:tcW w:w="633" w:type="dxa"/>
          </w:tcPr>
          <w:p w14:paraId="72F3B291" w14:textId="77777777" w:rsidR="005A4C9D" w:rsidRPr="0061511A" w:rsidRDefault="005A4C9D" w:rsidP="00861D9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434" w:type="dxa"/>
          </w:tcPr>
          <w:p w14:paraId="0A166961" w14:textId="77777777" w:rsidR="005A4C9D" w:rsidRPr="0061511A" w:rsidRDefault="005A4C9D" w:rsidP="00861D9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</w:tcPr>
          <w:p w14:paraId="18D555BA" w14:textId="77777777" w:rsidR="005A4C9D" w:rsidRPr="0061511A" w:rsidRDefault="005A4C9D" w:rsidP="00861D9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4B468FD8" w14:textId="77777777" w:rsidR="005A4C9D" w:rsidRPr="0061511A" w:rsidRDefault="005A4C9D" w:rsidP="00861D9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14:paraId="6D09320D" w14:textId="77777777" w:rsidR="005A4C9D" w:rsidRPr="0061511A" w:rsidRDefault="005A4C9D" w:rsidP="00861D9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14:paraId="14D1FBBC" w14:textId="77777777" w:rsidR="005A4C9D" w:rsidRPr="0061511A" w:rsidRDefault="005A4C9D" w:rsidP="00861D9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14:paraId="56B31B0F" w14:textId="77777777" w:rsidR="005A4C9D" w:rsidRPr="0061511A" w:rsidRDefault="005A4C9D" w:rsidP="00861D9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3021FE65" w14:textId="77777777" w:rsidR="005A4C9D" w:rsidRPr="0061511A" w:rsidRDefault="005A4C9D" w:rsidP="00861D9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044" w:type="dxa"/>
          </w:tcPr>
          <w:p w14:paraId="23292A68" w14:textId="77777777" w:rsidR="005A4C9D" w:rsidRPr="0061511A" w:rsidRDefault="005A4C9D" w:rsidP="00861D9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5A4C9D" w:rsidRPr="0061511A" w14:paraId="28515962" w14:textId="77777777" w:rsidTr="00861D9C">
        <w:tc>
          <w:tcPr>
            <w:tcW w:w="633" w:type="dxa"/>
          </w:tcPr>
          <w:p w14:paraId="7E3F00DC" w14:textId="77777777" w:rsidR="005A4C9D" w:rsidRPr="0061511A" w:rsidRDefault="005A4C9D" w:rsidP="00861D9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434" w:type="dxa"/>
          </w:tcPr>
          <w:p w14:paraId="5210E70A" w14:textId="77777777" w:rsidR="005A4C9D" w:rsidRPr="0061511A" w:rsidRDefault="005A4C9D" w:rsidP="00861D9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</w:tcPr>
          <w:p w14:paraId="6D7C52DB" w14:textId="77777777" w:rsidR="005A4C9D" w:rsidRPr="0061511A" w:rsidRDefault="005A4C9D" w:rsidP="00861D9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55838ECC" w14:textId="77777777" w:rsidR="005A4C9D" w:rsidRPr="0061511A" w:rsidRDefault="005A4C9D" w:rsidP="00861D9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14:paraId="330A1009" w14:textId="77777777" w:rsidR="005A4C9D" w:rsidRPr="0061511A" w:rsidRDefault="005A4C9D" w:rsidP="00861D9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14:paraId="241600A3" w14:textId="77777777" w:rsidR="005A4C9D" w:rsidRPr="0061511A" w:rsidRDefault="005A4C9D" w:rsidP="00861D9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14:paraId="7B233F1C" w14:textId="77777777" w:rsidR="005A4C9D" w:rsidRPr="0061511A" w:rsidRDefault="005A4C9D" w:rsidP="00861D9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93" w:type="dxa"/>
          </w:tcPr>
          <w:p w14:paraId="12390378" w14:textId="77777777" w:rsidR="005A4C9D" w:rsidRPr="0061511A" w:rsidRDefault="005A4C9D" w:rsidP="00861D9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044" w:type="dxa"/>
          </w:tcPr>
          <w:p w14:paraId="3046D475" w14:textId="77777777" w:rsidR="005A4C9D" w:rsidRPr="0061511A" w:rsidRDefault="005A4C9D" w:rsidP="00861D9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</w:tr>
    </w:tbl>
    <w:p w14:paraId="53DEC603" w14:textId="77777777" w:rsidR="005A4C9D" w:rsidRPr="0061511A" w:rsidRDefault="005A4C9D" w:rsidP="00056BF7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45F50E3" w14:textId="77777777" w:rsidR="005A4C9D" w:rsidRPr="0061511A" w:rsidRDefault="005A4C9D" w:rsidP="00056BF7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7AEC83D" w14:textId="77777777" w:rsidR="005A4C9D" w:rsidRPr="0061511A" w:rsidRDefault="005A4C9D" w:rsidP="00056BF7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>Завідувач(ка) кафедри__________________ ___________________</w:t>
      </w:r>
    </w:p>
    <w:p w14:paraId="0744B9B6" w14:textId="77777777" w:rsidR="005A4C9D" w:rsidRPr="0061511A" w:rsidRDefault="005A4C9D" w:rsidP="00056BF7">
      <w:pPr>
        <w:spacing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/>
        </w:rPr>
      </w:pPr>
      <w:r w:rsidRPr="0061511A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                                                              (підпис)                                       (ПІБ)</w:t>
      </w:r>
    </w:p>
    <w:p w14:paraId="72951DCE" w14:textId="77777777" w:rsidR="005A4C9D" w:rsidRPr="0061511A" w:rsidRDefault="005A4C9D" w:rsidP="00B83BC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14:paraId="5DA56BDC" w14:textId="77777777" w:rsidR="005A4C9D" w:rsidRPr="0061511A" w:rsidRDefault="005A4C9D" w:rsidP="00B83BC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14:paraId="2E27B2DC" w14:textId="77777777" w:rsidR="005A4C9D" w:rsidRPr="0061511A" w:rsidRDefault="005A4C9D" w:rsidP="00B83BC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14:paraId="440576E4" w14:textId="77777777" w:rsidR="005A4C9D" w:rsidRPr="0061511A" w:rsidRDefault="005A4C9D" w:rsidP="00B83BC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ru-RU"/>
        </w:rPr>
        <w:sectPr w:rsidR="005A4C9D" w:rsidRPr="0061511A" w:rsidSect="00DA6D5A">
          <w:headerReference w:type="first" r:id="rId17"/>
          <w:pgSz w:w="16838" w:h="11906" w:orient="landscape"/>
          <w:pgMar w:top="1134" w:right="1134" w:bottom="1134" w:left="1134" w:header="720" w:footer="720" w:gutter="0"/>
          <w:cols w:space="708"/>
          <w:titlePg/>
          <w:docGrid w:linePitch="360"/>
        </w:sectPr>
      </w:pPr>
    </w:p>
    <w:p w14:paraId="20AEE1EC" w14:textId="77777777" w:rsidR="005A4C9D" w:rsidRDefault="005A4C9D" w:rsidP="00283E38">
      <w:pPr>
        <w:pStyle w:val="1"/>
        <w:spacing w:before="0" w:beforeAutospacing="0" w:after="0" w:afterAutospacing="0"/>
        <w:jc w:val="center"/>
        <w:rPr>
          <w:b w:val="0"/>
          <w:color w:val="000000"/>
          <w:sz w:val="28"/>
          <w:szCs w:val="28"/>
          <w:lang w:val="uk-UA"/>
        </w:rPr>
      </w:pPr>
      <w:bookmarkStart w:id="27" w:name="_Toc60133463"/>
      <w:r w:rsidRPr="007A7919">
        <w:rPr>
          <w:b w:val="0"/>
          <w:color w:val="000000"/>
          <w:spacing w:val="-20"/>
          <w:sz w:val="28"/>
          <w:szCs w:val="28"/>
          <w:lang w:val="uk-UA"/>
        </w:rPr>
        <w:lastRenderedPageBreak/>
        <w:t>ДОДАТОК 4.</w:t>
      </w:r>
      <w:r w:rsidRPr="0061511A">
        <w:rPr>
          <w:b w:val="0"/>
          <w:color w:val="000000"/>
          <w:sz w:val="28"/>
          <w:szCs w:val="28"/>
          <w:lang w:val="uk-UA"/>
        </w:rPr>
        <w:t xml:space="preserve"> Індивідуальна програма підвищення кваліфікації</w:t>
      </w:r>
      <w:bookmarkEnd w:id="27"/>
      <w:r w:rsidRPr="0061511A">
        <w:rPr>
          <w:b w:val="0"/>
          <w:color w:val="000000"/>
          <w:sz w:val="28"/>
          <w:szCs w:val="28"/>
          <w:lang w:val="uk-UA"/>
        </w:rPr>
        <w:t xml:space="preserve"> </w:t>
      </w:r>
    </w:p>
    <w:p w14:paraId="701DCD15" w14:textId="77777777" w:rsidR="005A4C9D" w:rsidRPr="00C12C77" w:rsidRDefault="005A4C9D" w:rsidP="00283E38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  <w:lang w:val="uk-UA"/>
        </w:rPr>
      </w:pPr>
    </w:p>
    <w:tbl>
      <w:tblPr>
        <w:tblW w:w="4606" w:type="pct"/>
        <w:tblLook w:val="00A0" w:firstRow="1" w:lastRow="0" w:firstColumn="1" w:lastColumn="0" w:noHBand="0" w:noVBand="0"/>
      </w:tblPr>
      <w:tblGrid>
        <w:gridCol w:w="4858"/>
        <w:gridCol w:w="3892"/>
      </w:tblGrid>
      <w:tr w:rsidR="005A4C9D" w:rsidRPr="0061511A" w14:paraId="1CE89F7D" w14:textId="77777777" w:rsidTr="00B079C3">
        <w:tc>
          <w:tcPr>
            <w:tcW w:w="2776" w:type="pct"/>
          </w:tcPr>
          <w:p w14:paraId="4251A13B" w14:textId="77777777" w:rsidR="005A4C9D" w:rsidRPr="0054187D" w:rsidRDefault="005A4C9D" w:rsidP="00B079C3">
            <w:pPr>
              <w:pStyle w:val="ad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uk-UA" w:eastAsia="ru-RU"/>
              </w:rPr>
            </w:pPr>
            <w:r w:rsidRPr="005418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ПОГОДЖЕНО</w:t>
            </w:r>
            <w:r w:rsidRPr="0054187D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uk-UA" w:eastAsia="ru-RU"/>
              </w:rPr>
              <w:t>*</w:t>
            </w:r>
          </w:p>
        </w:tc>
        <w:tc>
          <w:tcPr>
            <w:tcW w:w="2224" w:type="pct"/>
          </w:tcPr>
          <w:p w14:paraId="50A31EFD" w14:textId="77777777" w:rsidR="005A4C9D" w:rsidRPr="0061511A" w:rsidRDefault="005A4C9D" w:rsidP="00B079C3">
            <w:pPr>
              <w:pStyle w:val="ad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1511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ЗАТВЕРДЖУЮ</w:t>
            </w:r>
          </w:p>
        </w:tc>
      </w:tr>
      <w:tr w:rsidR="005A4C9D" w:rsidRPr="0061511A" w14:paraId="627FE2E5" w14:textId="77777777" w:rsidTr="00B079C3">
        <w:tc>
          <w:tcPr>
            <w:tcW w:w="2776" w:type="pct"/>
          </w:tcPr>
          <w:p w14:paraId="233B2E24" w14:textId="233A9F83" w:rsidR="005A4C9D" w:rsidRPr="0054187D" w:rsidRDefault="005A4C9D" w:rsidP="00B079C3">
            <w:pPr>
              <w:pStyle w:val="ad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418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Проректор з </w:t>
            </w:r>
            <w:r w:rsidR="00A0064D" w:rsidRPr="00A0064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міжнародних </w:t>
            </w:r>
            <w:proofErr w:type="spellStart"/>
            <w:r w:rsidR="00A0064D" w:rsidRPr="00A0064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зв`язків</w:t>
            </w:r>
            <w:proofErr w:type="spellEnd"/>
          </w:p>
          <w:p w14:paraId="3065E99B" w14:textId="77777777" w:rsidR="005A4C9D" w:rsidRPr="0054187D" w:rsidRDefault="005A4C9D" w:rsidP="00B079C3">
            <w:pPr>
              <w:pStyle w:val="ad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5418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Національного технічного університету «Дніпровська політехніка»</w:t>
            </w:r>
          </w:p>
        </w:tc>
        <w:tc>
          <w:tcPr>
            <w:tcW w:w="2224" w:type="pct"/>
          </w:tcPr>
          <w:p w14:paraId="50BFA092" w14:textId="77777777" w:rsidR="005A4C9D" w:rsidRPr="0061511A" w:rsidRDefault="005A4C9D" w:rsidP="00B079C3">
            <w:pPr>
              <w:pStyle w:val="ad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Перший проректор Національного технічного університету «Дніпровська політехніка»</w:t>
            </w:r>
          </w:p>
        </w:tc>
      </w:tr>
      <w:tr w:rsidR="005A4C9D" w:rsidRPr="0061511A" w14:paraId="1892AB6B" w14:textId="77777777" w:rsidTr="00B079C3">
        <w:trPr>
          <w:trHeight w:val="717"/>
        </w:trPr>
        <w:tc>
          <w:tcPr>
            <w:tcW w:w="2776" w:type="pct"/>
          </w:tcPr>
          <w:p w14:paraId="5F304D92" w14:textId="77777777" w:rsidR="005A4C9D" w:rsidRPr="0054187D" w:rsidRDefault="005A4C9D" w:rsidP="00B079C3">
            <w:pPr>
              <w:pStyle w:val="ad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54187D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О.М. </w:t>
            </w:r>
            <w:proofErr w:type="spellStart"/>
            <w:r w:rsidRPr="0054187D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Шашенко</w:t>
            </w:r>
            <w:proofErr w:type="spellEnd"/>
          </w:p>
          <w:p w14:paraId="5B1CC6D5" w14:textId="77777777" w:rsidR="005A4C9D" w:rsidRPr="0054187D" w:rsidRDefault="005A4C9D" w:rsidP="00B079C3">
            <w:pPr>
              <w:pStyle w:val="ad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7A04CFB0" w14:textId="77777777" w:rsidR="005A4C9D" w:rsidRPr="0054187D" w:rsidRDefault="005A4C9D" w:rsidP="00B079C3">
            <w:pPr>
              <w:pStyle w:val="ad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54187D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___________________</w:t>
            </w:r>
          </w:p>
        </w:tc>
        <w:tc>
          <w:tcPr>
            <w:tcW w:w="2224" w:type="pct"/>
          </w:tcPr>
          <w:p w14:paraId="25A08BE0" w14:textId="77777777" w:rsidR="005A4C9D" w:rsidRDefault="005A4C9D" w:rsidP="00B079C3">
            <w:pPr>
              <w:pStyle w:val="ad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О.О. </w:t>
            </w:r>
            <w:proofErr w:type="spellStart"/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Азюковський</w:t>
            </w:r>
            <w:proofErr w:type="spellEnd"/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      </w:t>
            </w:r>
          </w:p>
          <w:p w14:paraId="1B22CA72" w14:textId="77777777" w:rsidR="005A4C9D" w:rsidRDefault="005A4C9D" w:rsidP="00B079C3">
            <w:pPr>
              <w:pStyle w:val="ad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20BD487D" w14:textId="77777777" w:rsidR="005A4C9D" w:rsidRPr="0061511A" w:rsidRDefault="005A4C9D" w:rsidP="00B079C3">
            <w:pPr>
              <w:pStyle w:val="ad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61511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_____________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___</w:t>
            </w:r>
          </w:p>
        </w:tc>
      </w:tr>
      <w:tr w:rsidR="005A4C9D" w:rsidRPr="0061511A" w14:paraId="729DF585" w14:textId="77777777" w:rsidTr="00B079C3">
        <w:tc>
          <w:tcPr>
            <w:tcW w:w="2776" w:type="pct"/>
          </w:tcPr>
          <w:p w14:paraId="4DC6F0B3" w14:textId="77777777" w:rsidR="005A4C9D" w:rsidRPr="0054187D" w:rsidRDefault="005A4C9D" w:rsidP="00B079C3">
            <w:pPr>
              <w:pStyle w:val="ad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14:paraId="640CF225" w14:textId="77777777" w:rsidR="005A4C9D" w:rsidRPr="0054187D" w:rsidRDefault="005A4C9D" w:rsidP="00B079C3">
            <w:pPr>
              <w:pStyle w:val="ad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54187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“____” ______________20__ року</w:t>
            </w:r>
          </w:p>
        </w:tc>
        <w:tc>
          <w:tcPr>
            <w:tcW w:w="2224" w:type="pct"/>
          </w:tcPr>
          <w:p w14:paraId="5FB25D97" w14:textId="77777777" w:rsidR="005A4C9D" w:rsidRDefault="005A4C9D" w:rsidP="00B079C3">
            <w:pPr>
              <w:pStyle w:val="ad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14:paraId="58BD5620" w14:textId="77777777" w:rsidR="005A4C9D" w:rsidRPr="0061511A" w:rsidRDefault="005A4C9D" w:rsidP="00B079C3">
            <w:pPr>
              <w:pStyle w:val="ad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61511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“____” ______________20__ року</w:t>
            </w:r>
          </w:p>
        </w:tc>
      </w:tr>
      <w:tr w:rsidR="005A4C9D" w:rsidRPr="0061511A" w14:paraId="16E705AA" w14:textId="77777777" w:rsidTr="0054187D">
        <w:trPr>
          <w:trHeight w:val="485"/>
        </w:trPr>
        <w:tc>
          <w:tcPr>
            <w:tcW w:w="2776" w:type="pct"/>
          </w:tcPr>
          <w:p w14:paraId="30E0DEBC" w14:textId="77777777" w:rsidR="005A4C9D" w:rsidRPr="0054187D" w:rsidRDefault="005A4C9D" w:rsidP="00B079C3">
            <w:pPr>
              <w:pStyle w:val="ad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24" w:type="pct"/>
          </w:tcPr>
          <w:p w14:paraId="3DCDB008" w14:textId="77777777" w:rsidR="005A4C9D" w:rsidRPr="0061511A" w:rsidRDefault="005A4C9D" w:rsidP="00B079C3">
            <w:pPr>
              <w:pStyle w:val="ad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37D10DAB" w14:textId="77777777" w:rsidR="005A4C9D" w:rsidRPr="0061511A" w:rsidRDefault="005A4C9D" w:rsidP="005E3D8E">
      <w:pPr>
        <w:pStyle w:val="ad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b/>
          <w:color w:val="000000"/>
          <w:sz w:val="28"/>
          <w:szCs w:val="28"/>
          <w:lang w:val="uk-UA"/>
        </w:rPr>
        <w:t>Індивідуальна програма</w:t>
      </w:r>
    </w:p>
    <w:p w14:paraId="6A063AD3" w14:textId="77777777" w:rsidR="005A4C9D" w:rsidRPr="0061511A" w:rsidRDefault="005A4C9D" w:rsidP="005E3D8E">
      <w:pPr>
        <w:pStyle w:val="ad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підвищення кваліфікації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498"/>
      </w:tblGrid>
      <w:tr w:rsidR="005A4C9D" w:rsidRPr="0061511A" w14:paraId="36BD9C8B" w14:textId="77777777" w:rsidTr="00815104">
        <w:tc>
          <w:tcPr>
            <w:tcW w:w="9854" w:type="dxa"/>
            <w:tcBorders>
              <w:bottom w:val="single" w:sz="4" w:space="0" w:color="auto"/>
            </w:tcBorders>
          </w:tcPr>
          <w:p w14:paraId="0C0BAB77" w14:textId="77777777" w:rsidR="005A4C9D" w:rsidRPr="0061511A" w:rsidRDefault="005A4C9D" w:rsidP="00815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A4C9D" w:rsidRPr="0061511A" w14:paraId="4F9D3947" w14:textId="77777777" w:rsidTr="00815104">
        <w:tc>
          <w:tcPr>
            <w:tcW w:w="9854" w:type="dxa"/>
            <w:tcBorders>
              <w:top w:val="single" w:sz="4" w:space="0" w:color="auto"/>
            </w:tcBorders>
          </w:tcPr>
          <w:p w14:paraId="232B4FB3" w14:textId="77777777" w:rsidR="005A4C9D" w:rsidRPr="0061511A" w:rsidRDefault="005A4C9D" w:rsidP="00815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  <w:t>(прізвище, ім`я, по батькові працівника)</w:t>
            </w:r>
          </w:p>
        </w:tc>
      </w:tr>
      <w:tr w:rsidR="005A4C9D" w:rsidRPr="0061511A" w14:paraId="0D26B27E" w14:textId="77777777" w:rsidTr="00815104">
        <w:tc>
          <w:tcPr>
            <w:tcW w:w="9854" w:type="dxa"/>
            <w:tcBorders>
              <w:bottom w:val="single" w:sz="4" w:space="0" w:color="auto"/>
            </w:tcBorders>
          </w:tcPr>
          <w:p w14:paraId="5DAB3BEC" w14:textId="77777777" w:rsidR="005A4C9D" w:rsidRPr="0061511A" w:rsidRDefault="005A4C9D" w:rsidP="008151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A4C9D" w:rsidRPr="0061511A" w14:paraId="5690A1E8" w14:textId="77777777" w:rsidTr="00815104">
        <w:tc>
          <w:tcPr>
            <w:tcW w:w="9854" w:type="dxa"/>
            <w:tcBorders>
              <w:top w:val="single" w:sz="4" w:space="0" w:color="auto"/>
            </w:tcBorders>
          </w:tcPr>
          <w:p w14:paraId="209A3283" w14:textId="77777777" w:rsidR="005A4C9D" w:rsidRPr="0061511A" w:rsidRDefault="005A4C9D" w:rsidP="00815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  <w:t>(посада, найменування кафедри, ЗВО)</w:t>
            </w:r>
          </w:p>
        </w:tc>
      </w:tr>
      <w:tr w:rsidR="005A4C9D" w:rsidRPr="0061511A" w14:paraId="6BAD3561" w14:textId="77777777" w:rsidTr="00815104">
        <w:tc>
          <w:tcPr>
            <w:tcW w:w="9854" w:type="dxa"/>
            <w:tcBorders>
              <w:bottom w:val="single" w:sz="4" w:space="0" w:color="auto"/>
            </w:tcBorders>
          </w:tcPr>
          <w:p w14:paraId="05A024B7" w14:textId="77777777" w:rsidR="005A4C9D" w:rsidRPr="0061511A" w:rsidRDefault="005A4C9D" w:rsidP="008151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vertAlign w:val="superscript"/>
                <w:lang w:val="uk-UA"/>
              </w:rPr>
            </w:pPr>
          </w:p>
        </w:tc>
      </w:tr>
      <w:tr w:rsidR="005A4C9D" w:rsidRPr="0061511A" w14:paraId="7C33153B" w14:textId="77777777" w:rsidTr="00815104">
        <w:tc>
          <w:tcPr>
            <w:tcW w:w="9854" w:type="dxa"/>
            <w:tcBorders>
              <w:top w:val="single" w:sz="4" w:space="0" w:color="auto"/>
            </w:tcBorders>
          </w:tcPr>
          <w:p w14:paraId="6EE5AD37" w14:textId="77777777" w:rsidR="005A4C9D" w:rsidRPr="0061511A" w:rsidRDefault="005A4C9D" w:rsidP="00815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  <w:t>(науковий ступінь, вчене звання)</w:t>
            </w:r>
          </w:p>
        </w:tc>
      </w:tr>
      <w:tr w:rsidR="005A4C9D" w:rsidRPr="0061511A" w14:paraId="15FC9291" w14:textId="77777777" w:rsidTr="00815104">
        <w:tc>
          <w:tcPr>
            <w:tcW w:w="9854" w:type="dxa"/>
            <w:tcBorders>
              <w:bottom w:val="single" w:sz="4" w:space="0" w:color="auto"/>
            </w:tcBorders>
          </w:tcPr>
          <w:p w14:paraId="4EC27B2F" w14:textId="77777777" w:rsidR="005A4C9D" w:rsidRPr="0061511A" w:rsidRDefault="005A4C9D" w:rsidP="008151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A4C9D" w:rsidRPr="0061511A" w14:paraId="3EFAFF92" w14:textId="77777777" w:rsidTr="00815104">
        <w:tc>
          <w:tcPr>
            <w:tcW w:w="9854" w:type="dxa"/>
            <w:tcBorders>
              <w:top w:val="single" w:sz="4" w:space="0" w:color="auto"/>
            </w:tcBorders>
          </w:tcPr>
          <w:p w14:paraId="158F8C03" w14:textId="77777777" w:rsidR="005A4C9D" w:rsidRPr="0061511A" w:rsidRDefault="005A4C9D" w:rsidP="00815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  <w:t>(найменування суб’єкта, у якому здійснюватиметься підвищення кваліфікації)</w:t>
            </w:r>
          </w:p>
        </w:tc>
      </w:tr>
    </w:tbl>
    <w:p w14:paraId="3E2B4B85" w14:textId="77777777" w:rsidR="005A4C9D" w:rsidRPr="0061511A" w:rsidRDefault="005A4C9D" w:rsidP="005E3D8E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</w:p>
    <w:p w14:paraId="1DFD1219" w14:textId="77777777" w:rsidR="005A4C9D" w:rsidRPr="0061511A" w:rsidRDefault="005A4C9D" w:rsidP="005E3D8E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uk-UA"/>
        </w:rPr>
      </w:pPr>
      <w:r w:rsidRPr="0061511A">
        <w:rPr>
          <w:rFonts w:ascii="Times New Roman" w:hAnsi="Times New Roman"/>
          <w:color w:val="000000"/>
          <w:sz w:val="24"/>
          <w:lang w:val="uk-UA"/>
        </w:rPr>
        <w:t>Термін підвищення кваліфікації з ___  ____________20___ р. по ___  ___________20___ р.</w:t>
      </w:r>
    </w:p>
    <w:p w14:paraId="10AC0853" w14:textId="77777777" w:rsidR="005A4C9D" w:rsidRPr="0061511A" w:rsidRDefault="005A4C9D" w:rsidP="005E3D8E">
      <w:pPr>
        <w:pStyle w:val="ad"/>
        <w:spacing w:after="0"/>
        <w:jc w:val="center"/>
        <w:rPr>
          <w:rFonts w:ascii="Times New Roman" w:hAnsi="Times New Roman"/>
          <w:b/>
          <w:color w:val="000000"/>
          <w:szCs w:val="24"/>
          <w:lang w:val="uk-UA"/>
        </w:rPr>
      </w:pPr>
    </w:p>
    <w:p w14:paraId="32C81751" w14:textId="77777777" w:rsidR="005A4C9D" w:rsidRPr="0061511A" w:rsidRDefault="005A4C9D" w:rsidP="005E3D8E">
      <w:pPr>
        <w:pStyle w:val="ad"/>
        <w:spacing w:after="0"/>
        <w:jc w:val="center"/>
        <w:rPr>
          <w:rFonts w:ascii="Times New Roman" w:hAnsi="Times New Roman"/>
          <w:b/>
          <w:color w:val="000000"/>
          <w:szCs w:val="24"/>
          <w:lang w:val="uk-UA"/>
        </w:rPr>
      </w:pPr>
      <w:r w:rsidRPr="0061511A">
        <w:rPr>
          <w:rFonts w:ascii="Times New Roman" w:hAnsi="Times New Roman"/>
          <w:b/>
          <w:color w:val="000000"/>
          <w:szCs w:val="24"/>
          <w:lang w:val="uk-UA"/>
        </w:rPr>
        <w:t>Завдання підвищення кваліфікації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1492"/>
        <w:gridCol w:w="2184"/>
        <w:gridCol w:w="3822"/>
        <w:gridCol w:w="1330"/>
      </w:tblGrid>
      <w:tr w:rsidR="005A4C9D" w:rsidRPr="0061511A" w14:paraId="02191338" w14:textId="77777777" w:rsidTr="00231555">
        <w:tc>
          <w:tcPr>
            <w:tcW w:w="348" w:type="pct"/>
            <w:vAlign w:val="center"/>
          </w:tcPr>
          <w:p w14:paraId="41335CFC" w14:textId="77777777" w:rsidR="005A4C9D" w:rsidRPr="0061511A" w:rsidRDefault="005A4C9D" w:rsidP="00231555">
            <w:pPr>
              <w:pStyle w:val="ad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786" w:type="pct"/>
            <w:vAlign w:val="center"/>
          </w:tcPr>
          <w:p w14:paraId="6A83123A" w14:textId="77777777" w:rsidR="005A4C9D" w:rsidRPr="0061511A" w:rsidRDefault="005A4C9D" w:rsidP="00231555">
            <w:pPr>
              <w:pStyle w:val="ad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Види підвищення кваліфікації</w:t>
            </w:r>
          </w:p>
        </w:tc>
        <w:tc>
          <w:tcPr>
            <w:tcW w:w="1151" w:type="pct"/>
            <w:vAlign w:val="center"/>
          </w:tcPr>
          <w:p w14:paraId="415F1D60" w14:textId="77777777" w:rsidR="005A4C9D" w:rsidRPr="0061511A" w:rsidRDefault="005A4C9D" w:rsidP="00231555">
            <w:pPr>
              <w:pStyle w:val="ad"/>
              <w:spacing w:after="0"/>
              <w:ind w:left="33" w:hanging="3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Завдання</w:t>
            </w:r>
          </w:p>
        </w:tc>
        <w:tc>
          <w:tcPr>
            <w:tcW w:w="2014" w:type="pct"/>
            <w:vAlign w:val="center"/>
          </w:tcPr>
          <w:p w14:paraId="78F6D1B3" w14:textId="77777777" w:rsidR="005A4C9D" w:rsidRPr="0061511A" w:rsidRDefault="005A4C9D" w:rsidP="00231555">
            <w:pPr>
              <w:pStyle w:val="ad"/>
              <w:spacing w:after="0"/>
              <w:ind w:left="33" w:hanging="3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Очікувані результати</w:t>
            </w:r>
          </w:p>
        </w:tc>
        <w:tc>
          <w:tcPr>
            <w:tcW w:w="701" w:type="pct"/>
            <w:vAlign w:val="center"/>
          </w:tcPr>
          <w:p w14:paraId="2FD7BA76" w14:textId="77777777" w:rsidR="005A4C9D" w:rsidRPr="0061511A" w:rsidRDefault="005A4C9D" w:rsidP="00231555">
            <w:pPr>
              <w:pStyle w:val="ad"/>
              <w:spacing w:after="0"/>
              <w:ind w:left="33" w:hanging="3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Обсяг</w:t>
            </w:r>
          </w:p>
        </w:tc>
      </w:tr>
      <w:tr w:rsidR="005A4C9D" w:rsidRPr="0061511A" w14:paraId="426BD2BA" w14:textId="77777777" w:rsidTr="00231555">
        <w:tc>
          <w:tcPr>
            <w:tcW w:w="348" w:type="pct"/>
          </w:tcPr>
          <w:p w14:paraId="1702F05C" w14:textId="77777777" w:rsidR="005A4C9D" w:rsidRPr="0061511A" w:rsidRDefault="005A4C9D" w:rsidP="00DF7AB2">
            <w:pPr>
              <w:pStyle w:val="ad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86" w:type="pct"/>
          </w:tcPr>
          <w:p w14:paraId="66CBC8EC" w14:textId="77777777" w:rsidR="005A4C9D" w:rsidRPr="0061511A" w:rsidRDefault="005A4C9D" w:rsidP="00DF7AB2">
            <w:pPr>
              <w:pStyle w:val="ad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51" w:type="pct"/>
          </w:tcPr>
          <w:p w14:paraId="32E7EBDD" w14:textId="77777777" w:rsidR="005A4C9D" w:rsidRPr="0061511A" w:rsidRDefault="005A4C9D" w:rsidP="00DF7AB2">
            <w:pPr>
              <w:pStyle w:val="ad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14" w:type="pct"/>
          </w:tcPr>
          <w:p w14:paraId="065046DE" w14:textId="77777777" w:rsidR="005A4C9D" w:rsidRPr="0061511A" w:rsidRDefault="005A4C9D" w:rsidP="00DF7AB2">
            <w:pPr>
              <w:pStyle w:val="ad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1" w:type="pct"/>
          </w:tcPr>
          <w:p w14:paraId="50BB745C" w14:textId="77777777" w:rsidR="005A4C9D" w:rsidRPr="0061511A" w:rsidRDefault="005A4C9D" w:rsidP="009F285B">
            <w:pPr>
              <w:pStyle w:val="ad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4C9D" w:rsidRPr="0061511A" w14:paraId="21BC2F50" w14:textId="77777777" w:rsidTr="00231555">
        <w:tc>
          <w:tcPr>
            <w:tcW w:w="348" w:type="pct"/>
          </w:tcPr>
          <w:p w14:paraId="3D7FF33A" w14:textId="77777777" w:rsidR="005A4C9D" w:rsidRPr="0061511A" w:rsidRDefault="005A4C9D" w:rsidP="00DF7AB2">
            <w:pPr>
              <w:pStyle w:val="ad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86" w:type="pct"/>
          </w:tcPr>
          <w:p w14:paraId="70A2C0C0" w14:textId="77777777" w:rsidR="005A4C9D" w:rsidRPr="0061511A" w:rsidRDefault="005A4C9D" w:rsidP="00DF7AB2">
            <w:pPr>
              <w:pStyle w:val="ad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51" w:type="pct"/>
          </w:tcPr>
          <w:p w14:paraId="2EC966EF" w14:textId="77777777" w:rsidR="005A4C9D" w:rsidRPr="0061511A" w:rsidRDefault="005A4C9D" w:rsidP="00DF7AB2">
            <w:pPr>
              <w:pStyle w:val="ad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14" w:type="pct"/>
          </w:tcPr>
          <w:p w14:paraId="7F7EA8ED" w14:textId="77777777" w:rsidR="005A4C9D" w:rsidRPr="0061511A" w:rsidRDefault="005A4C9D" w:rsidP="00DF7AB2">
            <w:pPr>
              <w:pStyle w:val="ad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1" w:type="pct"/>
          </w:tcPr>
          <w:p w14:paraId="39237E97" w14:textId="77777777" w:rsidR="005A4C9D" w:rsidRPr="0061511A" w:rsidRDefault="005A4C9D" w:rsidP="009F285B">
            <w:pPr>
              <w:pStyle w:val="ad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4C9D" w:rsidRPr="0061511A" w14:paraId="5571D5CB" w14:textId="77777777" w:rsidTr="00231555">
        <w:tc>
          <w:tcPr>
            <w:tcW w:w="348" w:type="pct"/>
          </w:tcPr>
          <w:p w14:paraId="4B6FDC57" w14:textId="77777777" w:rsidR="005A4C9D" w:rsidRPr="0061511A" w:rsidRDefault="005A4C9D" w:rsidP="00DF7AB2">
            <w:pPr>
              <w:pStyle w:val="ad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86" w:type="pct"/>
          </w:tcPr>
          <w:p w14:paraId="1D64CC00" w14:textId="77777777" w:rsidR="005A4C9D" w:rsidRPr="0061511A" w:rsidRDefault="005A4C9D" w:rsidP="00DF7AB2">
            <w:pPr>
              <w:pStyle w:val="ad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51" w:type="pct"/>
          </w:tcPr>
          <w:p w14:paraId="3EF2E009" w14:textId="77777777" w:rsidR="005A4C9D" w:rsidRPr="0061511A" w:rsidRDefault="005A4C9D" w:rsidP="00DF7AB2">
            <w:pPr>
              <w:pStyle w:val="ad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14" w:type="pct"/>
          </w:tcPr>
          <w:p w14:paraId="0689906A" w14:textId="77777777" w:rsidR="005A4C9D" w:rsidRPr="0061511A" w:rsidRDefault="005A4C9D" w:rsidP="00DF7AB2">
            <w:pPr>
              <w:pStyle w:val="ad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1" w:type="pct"/>
          </w:tcPr>
          <w:p w14:paraId="6675EF7F" w14:textId="77777777" w:rsidR="005A4C9D" w:rsidRPr="0061511A" w:rsidRDefault="005A4C9D" w:rsidP="009F285B">
            <w:pPr>
              <w:pStyle w:val="ad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4C9D" w:rsidRPr="0061511A" w14:paraId="5D684D4B" w14:textId="77777777" w:rsidTr="009F285B">
        <w:tc>
          <w:tcPr>
            <w:tcW w:w="4299" w:type="pct"/>
            <w:gridSpan w:val="4"/>
          </w:tcPr>
          <w:p w14:paraId="0B23B3DA" w14:textId="77777777" w:rsidR="005A4C9D" w:rsidRPr="0061511A" w:rsidRDefault="005A4C9D" w:rsidP="009F285B">
            <w:pPr>
              <w:pStyle w:val="ad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701" w:type="pct"/>
          </w:tcPr>
          <w:p w14:paraId="73B76345" w14:textId="77777777" w:rsidR="005A4C9D" w:rsidRPr="0061511A" w:rsidRDefault="005A4C9D" w:rsidP="009F285B">
            <w:pPr>
              <w:pStyle w:val="ad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056A2093" w14:textId="77777777" w:rsidR="005A4C9D" w:rsidRPr="0061511A" w:rsidRDefault="005A4C9D" w:rsidP="005E3D8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14:paraId="53705136" w14:textId="77777777" w:rsidR="005A4C9D" w:rsidRPr="0061511A" w:rsidRDefault="005A4C9D" w:rsidP="00342EA0">
      <w:pPr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61511A">
        <w:rPr>
          <w:rFonts w:ascii="Times New Roman" w:hAnsi="Times New Roman"/>
          <w:bCs/>
          <w:color w:val="000000"/>
          <w:sz w:val="24"/>
          <w:szCs w:val="24"/>
          <w:lang w:val="uk-UA"/>
        </w:rPr>
        <w:t>Завдання індивідуальної програми розглянуто на засіданні кафедри ___________________</w:t>
      </w:r>
    </w:p>
    <w:p w14:paraId="16E86C19" w14:textId="77777777" w:rsidR="005A4C9D" w:rsidRPr="0061511A" w:rsidRDefault="005A4C9D" w:rsidP="00342EA0">
      <w:pPr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61511A">
        <w:rPr>
          <w:rFonts w:ascii="Times New Roman" w:hAnsi="Times New Roman"/>
          <w:bCs/>
          <w:color w:val="000000"/>
          <w:sz w:val="24"/>
          <w:szCs w:val="24"/>
          <w:lang w:val="uk-UA"/>
        </w:rPr>
        <w:t>_____________________________________________________________________________</w:t>
      </w:r>
    </w:p>
    <w:p w14:paraId="6D87A8A3" w14:textId="77777777" w:rsidR="005A4C9D" w:rsidRPr="0061511A" w:rsidRDefault="005A4C9D" w:rsidP="005E3D8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61511A">
        <w:rPr>
          <w:rFonts w:ascii="Times New Roman" w:hAnsi="Times New Roman"/>
          <w:bCs/>
          <w:color w:val="000000"/>
          <w:sz w:val="24"/>
          <w:szCs w:val="24"/>
          <w:lang w:val="uk-UA"/>
        </w:rPr>
        <w:t>____ ____________ 20___ р., протокол № ______</w:t>
      </w:r>
    </w:p>
    <w:p w14:paraId="085D5FD7" w14:textId="77777777" w:rsidR="005A4C9D" w:rsidRPr="0061511A" w:rsidRDefault="005A4C9D" w:rsidP="005E3D8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vertAlign w:val="superscript"/>
          <w:lang w:val="uk-UA"/>
        </w:rPr>
      </w:pPr>
    </w:p>
    <w:p w14:paraId="013280DE" w14:textId="77777777" w:rsidR="005A4C9D" w:rsidRPr="0061511A" w:rsidRDefault="005A4C9D" w:rsidP="005E3D8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vertAlign w:val="superscript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42"/>
        <w:gridCol w:w="2400"/>
        <w:gridCol w:w="3156"/>
      </w:tblGrid>
      <w:tr w:rsidR="005A4C9D" w:rsidRPr="0061511A" w14:paraId="4D250B86" w14:textId="77777777" w:rsidTr="00815104">
        <w:tc>
          <w:tcPr>
            <w:tcW w:w="4077" w:type="dxa"/>
          </w:tcPr>
          <w:p w14:paraId="09867C40" w14:textId="77777777" w:rsidR="005A4C9D" w:rsidRPr="0061511A" w:rsidRDefault="005A4C9D" w:rsidP="0081510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Науково–педагогічний працівник </w:t>
            </w: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14:paraId="07594E30" w14:textId="77777777" w:rsidR="005A4C9D" w:rsidRPr="0061511A" w:rsidRDefault="005A4C9D" w:rsidP="0081510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14:paraId="0819497E" w14:textId="77777777" w:rsidR="005A4C9D" w:rsidRPr="0061511A" w:rsidRDefault="005A4C9D" w:rsidP="0081510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5A4C9D" w:rsidRPr="0061511A" w14:paraId="2395F812" w14:textId="77777777" w:rsidTr="00815104">
        <w:tc>
          <w:tcPr>
            <w:tcW w:w="4077" w:type="dxa"/>
          </w:tcPr>
          <w:p w14:paraId="21380456" w14:textId="77777777" w:rsidR="005A4C9D" w:rsidRPr="0061511A" w:rsidRDefault="005A4C9D" w:rsidP="008151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2492" w:type="dxa"/>
            <w:tcBorders>
              <w:top w:val="single" w:sz="4" w:space="0" w:color="auto"/>
            </w:tcBorders>
          </w:tcPr>
          <w:p w14:paraId="7D0B2191" w14:textId="77777777" w:rsidR="005A4C9D" w:rsidRPr="0061511A" w:rsidRDefault="005A4C9D" w:rsidP="008151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61511A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  <w:lang w:val="uk-UA"/>
              </w:rPr>
              <w:t>(підпис)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14:paraId="2F13BF13" w14:textId="77777777" w:rsidR="005A4C9D" w:rsidRPr="0061511A" w:rsidRDefault="005A4C9D" w:rsidP="008151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61511A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  <w:lang w:val="uk-UA"/>
              </w:rPr>
              <w:t>(ініціали, прізвище)</w:t>
            </w:r>
          </w:p>
        </w:tc>
      </w:tr>
      <w:tr w:rsidR="005A4C9D" w:rsidRPr="0061511A" w14:paraId="368E5AB2" w14:textId="77777777" w:rsidTr="00815104">
        <w:tc>
          <w:tcPr>
            <w:tcW w:w="4077" w:type="dxa"/>
          </w:tcPr>
          <w:p w14:paraId="4B5A9EE8" w14:textId="77777777" w:rsidR="005A4C9D" w:rsidRPr="0061511A" w:rsidRDefault="005A4C9D" w:rsidP="0081510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Завідувач кафедри</w:t>
            </w: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14:paraId="6E8F1859" w14:textId="77777777" w:rsidR="005A4C9D" w:rsidRPr="0061511A" w:rsidRDefault="005A4C9D" w:rsidP="0081510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14:paraId="02A60805" w14:textId="77777777" w:rsidR="005A4C9D" w:rsidRPr="0061511A" w:rsidRDefault="005A4C9D" w:rsidP="008151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5A4C9D" w:rsidRPr="0061511A" w14:paraId="1192456A" w14:textId="77777777" w:rsidTr="00815104">
        <w:tc>
          <w:tcPr>
            <w:tcW w:w="4077" w:type="dxa"/>
          </w:tcPr>
          <w:p w14:paraId="0E3A1EF5" w14:textId="77777777" w:rsidR="005A4C9D" w:rsidRPr="0061511A" w:rsidRDefault="005A4C9D" w:rsidP="008151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492" w:type="dxa"/>
            <w:tcBorders>
              <w:top w:val="single" w:sz="4" w:space="0" w:color="auto"/>
            </w:tcBorders>
          </w:tcPr>
          <w:p w14:paraId="66C261A3" w14:textId="77777777" w:rsidR="005A4C9D" w:rsidRPr="0061511A" w:rsidRDefault="005A4C9D" w:rsidP="008151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61511A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  <w:lang w:val="uk-UA"/>
              </w:rPr>
              <w:t>(підпис)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14:paraId="4A2892BD" w14:textId="77777777" w:rsidR="005A4C9D" w:rsidRPr="0061511A" w:rsidRDefault="005A4C9D" w:rsidP="008151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61511A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  <w:lang w:val="uk-UA"/>
              </w:rPr>
              <w:t>(ініціали, прізвище)</w:t>
            </w:r>
          </w:p>
        </w:tc>
      </w:tr>
    </w:tbl>
    <w:p w14:paraId="337DA470" w14:textId="77777777" w:rsidR="005A4C9D" w:rsidRPr="0054187D" w:rsidRDefault="005A4C9D" w:rsidP="00375477">
      <w:pPr>
        <w:pStyle w:val="ad"/>
        <w:spacing w:after="0"/>
        <w:rPr>
          <w:b/>
          <w:color w:val="000000"/>
          <w:sz w:val="28"/>
          <w:szCs w:val="28"/>
          <w:lang w:val="uk-UA"/>
        </w:rPr>
      </w:pPr>
      <w:r w:rsidRPr="0054187D">
        <w:rPr>
          <w:color w:val="000000"/>
          <w:sz w:val="28"/>
          <w:szCs w:val="28"/>
          <w:vertAlign w:val="superscript"/>
          <w:lang w:val="uk-UA"/>
        </w:rPr>
        <w:t>*</w:t>
      </w:r>
      <w:r w:rsidRPr="0054187D">
        <w:rPr>
          <w:rFonts w:ascii="Times New Roman" w:hAnsi="Times New Roman"/>
          <w:b/>
          <w:color w:val="000000"/>
          <w:sz w:val="22"/>
          <w:szCs w:val="22"/>
          <w:lang w:val="uk-UA"/>
        </w:rPr>
        <w:t>Погодження проректора  з науково-педагогічної роботи та міжнародної діяльності Національного технічного університету «Дніпровська політехніка» за потребою відпові</w:t>
      </w:r>
      <w:r>
        <w:rPr>
          <w:rFonts w:ascii="Times New Roman" w:hAnsi="Times New Roman"/>
          <w:b/>
          <w:color w:val="000000"/>
          <w:sz w:val="22"/>
          <w:szCs w:val="22"/>
          <w:lang w:val="uk-UA"/>
        </w:rPr>
        <w:t>д</w:t>
      </w:r>
      <w:r w:rsidRPr="0054187D">
        <w:rPr>
          <w:rFonts w:ascii="Times New Roman" w:hAnsi="Times New Roman"/>
          <w:b/>
          <w:color w:val="000000"/>
          <w:sz w:val="22"/>
          <w:szCs w:val="22"/>
          <w:lang w:val="uk-UA"/>
        </w:rPr>
        <w:t xml:space="preserve">но до Положення. </w:t>
      </w:r>
    </w:p>
    <w:p w14:paraId="761A279D" w14:textId="77777777" w:rsidR="005A4C9D" w:rsidRPr="0061511A" w:rsidRDefault="005A4C9D" w:rsidP="00283E38">
      <w:pPr>
        <w:pStyle w:val="1"/>
        <w:spacing w:before="0" w:beforeAutospacing="0" w:after="0" w:afterAutospacing="0"/>
        <w:jc w:val="center"/>
        <w:rPr>
          <w:b w:val="0"/>
          <w:color w:val="000000"/>
          <w:sz w:val="24"/>
          <w:szCs w:val="24"/>
          <w:lang w:val="uk-UA"/>
        </w:rPr>
      </w:pPr>
      <w:r w:rsidRPr="0061511A">
        <w:rPr>
          <w:color w:val="000000"/>
          <w:sz w:val="28"/>
          <w:szCs w:val="28"/>
          <w:lang w:val="uk-UA"/>
        </w:rPr>
        <w:br w:type="page"/>
      </w:r>
      <w:bookmarkStart w:id="28" w:name="_Toc31195041"/>
      <w:bookmarkStart w:id="29" w:name="_Toc60133464"/>
      <w:r w:rsidRPr="007A7919">
        <w:rPr>
          <w:b w:val="0"/>
          <w:color w:val="000000"/>
          <w:spacing w:val="-20"/>
          <w:sz w:val="28"/>
          <w:szCs w:val="28"/>
          <w:lang w:val="uk-UA"/>
        </w:rPr>
        <w:lastRenderedPageBreak/>
        <w:t xml:space="preserve">ДОДАТОК </w:t>
      </w:r>
      <w:bookmarkEnd w:id="28"/>
      <w:r w:rsidRPr="007A7919">
        <w:rPr>
          <w:b w:val="0"/>
          <w:color w:val="000000"/>
          <w:spacing w:val="-20"/>
          <w:sz w:val="28"/>
          <w:szCs w:val="28"/>
          <w:lang w:val="uk-UA"/>
        </w:rPr>
        <w:t>5.</w:t>
      </w:r>
      <w:r w:rsidRPr="0061511A">
        <w:rPr>
          <w:b w:val="0"/>
          <w:color w:val="000000"/>
          <w:sz w:val="28"/>
          <w:szCs w:val="28"/>
          <w:lang w:val="uk-UA"/>
        </w:rPr>
        <w:t xml:space="preserve"> Заява про направлення на підвищення кваліфікації</w:t>
      </w:r>
      <w:bookmarkEnd w:id="29"/>
    </w:p>
    <w:p w14:paraId="646EA473" w14:textId="77777777" w:rsidR="005A4C9D" w:rsidRPr="0061511A" w:rsidRDefault="005A4C9D" w:rsidP="00283E38">
      <w:pPr>
        <w:spacing w:after="0" w:line="240" w:lineRule="auto"/>
        <w:ind w:firstLine="567"/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2"/>
      </w:tblGrid>
      <w:tr w:rsidR="005A4C9D" w:rsidRPr="0061511A" w14:paraId="543F4BC2" w14:textId="77777777" w:rsidTr="0081510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3A7B7B5" w14:textId="77777777" w:rsidR="005A4C9D" w:rsidRPr="00DF2E31" w:rsidRDefault="005A4C9D" w:rsidP="00815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F2E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Ректору Національного технічного університету «Дніпровська політехніка»,</w:t>
            </w:r>
          </w:p>
        </w:tc>
      </w:tr>
      <w:tr w:rsidR="005A4C9D" w:rsidRPr="0061511A" w14:paraId="42528410" w14:textId="77777777" w:rsidTr="0081510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B4A2360" w14:textId="77777777" w:rsidR="005A4C9D" w:rsidRPr="00DF2E31" w:rsidRDefault="005A4C9D" w:rsidP="008151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F2E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академіку НАН України, професору</w:t>
            </w:r>
          </w:p>
          <w:p w14:paraId="063BE1CF" w14:textId="77777777" w:rsidR="005A4C9D" w:rsidRPr="00DF2E31" w:rsidRDefault="005A4C9D" w:rsidP="008151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uk-UA"/>
              </w:rPr>
            </w:pPr>
            <w:proofErr w:type="spellStart"/>
            <w:r w:rsidRPr="00DF2E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Г.Г.Півняку</w:t>
            </w:r>
            <w:proofErr w:type="spellEnd"/>
          </w:p>
        </w:tc>
      </w:tr>
      <w:tr w:rsidR="005A4C9D" w:rsidRPr="0061511A" w14:paraId="2B5615B7" w14:textId="77777777" w:rsidTr="00815104">
        <w:tc>
          <w:tcPr>
            <w:tcW w:w="4785" w:type="dxa"/>
            <w:tcBorders>
              <w:top w:val="nil"/>
              <w:left w:val="nil"/>
              <w:right w:val="nil"/>
            </w:tcBorders>
          </w:tcPr>
          <w:p w14:paraId="72A126B0" w14:textId="77777777" w:rsidR="005A4C9D" w:rsidRPr="00DF2E31" w:rsidRDefault="005A4C9D" w:rsidP="008151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A4C9D" w:rsidRPr="0061511A" w14:paraId="2FC362A8" w14:textId="77777777" w:rsidTr="00815104">
        <w:trPr>
          <w:trHeight w:val="723"/>
        </w:trPr>
        <w:tc>
          <w:tcPr>
            <w:tcW w:w="4785" w:type="dxa"/>
            <w:tcBorders>
              <w:left w:val="nil"/>
              <w:bottom w:val="nil"/>
              <w:right w:val="nil"/>
            </w:tcBorders>
          </w:tcPr>
          <w:p w14:paraId="208BD6FD" w14:textId="77777777" w:rsidR="005A4C9D" w:rsidRPr="00DF2E31" w:rsidRDefault="005A4C9D" w:rsidP="00815104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vertAlign w:val="superscript"/>
                <w:lang w:val="uk-UA"/>
              </w:rPr>
            </w:pPr>
            <w:r w:rsidRPr="00DF2E31">
              <w:rPr>
                <w:rFonts w:ascii="Times New Roman" w:hAnsi="Times New Roman"/>
                <w:color w:val="000000"/>
                <w:vertAlign w:val="superscript"/>
                <w:lang w:val="uk-UA"/>
              </w:rPr>
              <w:t>(прізвище, ім’я по батькові, посада науково-педагогічного працівника)</w:t>
            </w:r>
          </w:p>
        </w:tc>
      </w:tr>
    </w:tbl>
    <w:p w14:paraId="75AC8A17" w14:textId="77777777" w:rsidR="005A4C9D" w:rsidRPr="0061511A" w:rsidRDefault="005A4C9D" w:rsidP="009F285B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73A83FF" w14:textId="77777777" w:rsidR="005A4C9D" w:rsidRDefault="005A4C9D" w:rsidP="009F285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14:paraId="1AE6C05B" w14:textId="77777777" w:rsidR="005A4C9D" w:rsidRPr="0061511A" w:rsidRDefault="005A4C9D" w:rsidP="009F285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61511A">
        <w:rPr>
          <w:rFonts w:ascii="Times New Roman" w:hAnsi="Times New Roman"/>
          <w:b/>
          <w:color w:val="000000"/>
          <w:sz w:val="24"/>
          <w:szCs w:val="24"/>
          <w:lang w:val="uk-UA"/>
        </w:rPr>
        <w:t>З А Я В А</w:t>
      </w:r>
    </w:p>
    <w:p w14:paraId="216E1A22" w14:textId="77777777" w:rsidR="005A4C9D" w:rsidRDefault="005A4C9D" w:rsidP="009F285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61511A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про направлення на підвищення кваліфікації </w:t>
      </w:r>
    </w:p>
    <w:p w14:paraId="17ED513D" w14:textId="77777777" w:rsidR="005A4C9D" w:rsidRDefault="005A4C9D" w:rsidP="009F285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14:paraId="06523E32" w14:textId="77777777" w:rsidR="005A4C9D" w:rsidRPr="0061511A" w:rsidRDefault="005A4C9D" w:rsidP="009F285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14:paraId="1C28BE03" w14:textId="77777777" w:rsidR="005A4C9D" w:rsidRPr="0061511A" w:rsidRDefault="005A4C9D" w:rsidP="009F285B">
      <w:pPr>
        <w:pStyle w:val="ad"/>
        <w:spacing w:after="0"/>
        <w:ind w:firstLine="567"/>
        <w:jc w:val="both"/>
        <w:rPr>
          <w:rFonts w:ascii="Times New Roman" w:hAnsi="Times New Roman"/>
          <w:color w:val="000000"/>
          <w:szCs w:val="24"/>
          <w:lang w:val="uk-UA"/>
        </w:rPr>
      </w:pPr>
    </w:p>
    <w:p w14:paraId="620E3541" w14:textId="77777777" w:rsidR="005A4C9D" w:rsidRPr="00543F12" w:rsidRDefault="005A4C9D" w:rsidP="009F285B">
      <w:pPr>
        <w:pStyle w:val="ad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43F12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Прошу </w:t>
      </w:r>
      <w:r w:rsidRPr="00DF2E31">
        <w:rPr>
          <w:rFonts w:ascii="Times New Roman" w:hAnsi="Times New Roman"/>
          <w:color w:val="000000"/>
          <w:sz w:val="24"/>
          <w:szCs w:val="24"/>
          <w:lang w:val="uk-UA"/>
        </w:rPr>
        <w:t>направити відповідно до плану-графіка (поза планом) підвищення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кваліфікації </w:t>
      </w:r>
      <w:r w:rsidRPr="00543F1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53"/>
        <w:gridCol w:w="4745"/>
      </w:tblGrid>
      <w:tr w:rsidR="005A4C9D" w:rsidRPr="0061511A" w14:paraId="56F3930A" w14:textId="77777777" w:rsidTr="00815104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14:paraId="561DF958" w14:textId="77777777" w:rsidR="005A4C9D" w:rsidRPr="0061511A" w:rsidRDefault="005A4C9D" w:rsidP="00815104">
            <w:pPr>
              <w:pStyle w:val="ad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4C9D" w:rsidRPr="0061511A" w14:paraId="55569EE1" w14:textId="77777777" w:rsidTr="00815104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14:paraId="595CB9F4" w14:textId="77777777" w:rsidR="005A4C9D" w:rsidRPr="0061511A" w:rsidRDefault="005A4C9D" w:rsidP="00815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uk-UA"/>
              </w:rPr>
              <w:t>(найменування закладу вищої освіти, наукової, навчально-наукової, іншої установи, підприємства, організації)</w:t>
            </w:r>
          </w:p>
        </w:tc>
      </w:tr>
      <w:tr w:rsidR="005A4C9D" w:rsidRPr="0061511A" w14:paraId="26132409" w14:textId="77777777" w:rsidTr="00815104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14:paraId="771A0463" w14:textId="77777777" w:rsidR="005A4C9D" w:rsidRDefault="005A4C9D" w:rsidP="0081510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3C274453" w14:textId="77777777" w:rsidR="005A4C9D" w:rsidRDefault="005A4C9D" w:rsidP="00815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4974EF74" w14:textId="77777777" w:rsidR="005A4C9D" w:rsidRPr="00312DD3" w:rsidRDefault="005A4C9D" w:rsidP="00815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A4C9D" w:rsidRPr="0061511A" w14:paraId="6C69DA39" w14:textId="77777777" w:rsidTr="00815104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14:paraId="475A4084" w14:textId="77777777" w:rsidR="005A4C9D" w:rsidRPr="0061511A" w:rsidRDefault="005A4C9D" w:rsidP="00815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uk-UA"/>
              </w:rPr>
              <w:t>(форма підвищення кваліфікації)</w:t>
            </w:r>
          </w:p>
        </w:tc>
      </w:tr>
      <w:tr w:rsidR="005A4C9D" w:rsidRPr="0061511A" w14:paraId="7DDD77F4" w14:textId="77777777" w:rsidTr="00815104">
        <w:tc>
          <w:tcPr>
            <w:tcW w:w="4927" w:type="dxa"/>
          </w:tcPr>
          <w:p w14:paraId="33E5A77B" w14:textId="77777777" w:rsidR="005A4C9D" w:rsidRPr="0061511A" w:rsidRDefault="005A4C9D" w:rsidP="00815104">
            <w:pPr>
              <w:pStyle w:val="ad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з ____  ____________20___ р.</w:t>
            </w:r>
          </w:p>
        </w:tc>
        <w:tc>
          <w:tcPr>
            <w:tcW w:w="4927" w:type="dxa"/>
          </w:tcPr>
          <w:p w14:paraId="0C56ED62" w14:textId="77777777" w:rsidR="005A4C9D" w:rsidRPr="0061511A" w:rsidRDefault="005A4C9D" w:rsidP="00815104">
            <w:pPr>
              <w:pStyle w:val="ad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по ____  ___________20___ р.</w:t>
            </w:r>
          </w:p>
        </w:tc>
      </w:tr>
      <w:tr w:rsidR="005A4C9D" w:rsidRPr="0061511A" w14:paraId="7320FCAA" w14:textId="77777777" w:rsidTr="00815104">
        <w:tc>
          <w:tcPr>
            <w:tcW w:w="9854" w:type="dxa"/>
            <w:gridSpan w:val="2"/>
          </w:tcPr>
          <w:p w14:paraId="344FC40D" w14:textId="77777777" w:rsidR="005A4C9D" w:rsidRPr="0061511A" w:rsidRDefault="005A4C9D" w:rsidP="00815104">
            <w:pPr>
              <w:pStyle w:val="ad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5389ECB5" w14:textId="77777777" w:rsidR="005A4C9D" w:rsidRPr="0061511A" w:rsidRDefault="005A4C9D" w:rsidP="009F285B">
      <w:pPr>
        <w:pStyle w:val="ad"/>
        <w:spacing w:after="0"/>
        <w:ind w:firstLine="567"/>
        <w:jc w:val="both"/>
        <w:rPr>
          <w:rFonts w:ascii="Times New Roman" w:hAnsi="Times New Roman"/>
          <w:color w:val="000000"/>
          <w:szCs w:val="24"/>
          <w:lang w:val="uk-UA"/>
        </w:rPr>
      </w:pPr>
    </w:p>
    <w:p w14:paraId="6D4ACBC5" w14:textId="77777777" w:rsidR="005A4C9D" w:rsidRPr="00543F12" w:rsidRDefault="005A4C9D" w:rsidP="00653FA3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43F12">
        <w:rPr>
          <w:rFonts w:ascii="Times New Roman" w:hAnsi="Times New Roman"/>
          <w:color w:val="000000"/>
          <w:sz w:val="24"/>
          <w:szCs w:val="24"/>
          <w:lang w:val="uk-UA"/>
        </w:rPr>
        <w:t>З Положенням про підвищення кваліфікації науково-педагогічних працівників Національного технічного університету «Дніпровська політехніка» про підвищення кваліфікації науково-педагогічних працівників ознайомлений.</w:t>
      </w:r>
    </w:p>
    <w:p w14:paraId="6978339C" w14:textId="77777777" w:rsidR="005A4C9D" w:rsidRPr="00543F12" w:rsidRDefault="005A4C9D" w:rsidP="00653FA3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43F12">
        <w:rPr>
          <w:rFonts w:ascii="Times New Roman" w:hAnsi="Times New Roman"/>
          <w:color w:val="000000"/>
          <w:sz w:val="24"/>
          <w:szCs w:val="24"/>
          <w:lang w:val="uk-UA"/>
        </w:rPr>
        <w:t xml:space="preserve">Додаток: витяг з протоколу засідання кафедри на ____ </w:t>
      </w:r>
      <w:proofErr w:type="spellStart"/>
      <w:r w:rsidRPr="00543F12">
        <w:rPr>
          <w:rFonts w:ascii="Times New Roman" w:hAnsi="Times New Roman"/>
          <w:color w:val="000000"/>
          <w:sz w:val="24"/>
          <w:szCs w:val="24"/>
          <w:lang w:val="uk-UA"/>
        </w:rPr>
        <w:t>арк</w:t>
      </w:r>
      <w:proofErr w:type="spellEnd"/>
      <w:r w:rsidRPr="00543F12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</w:p>
    <w:p w14:paraId="4360C901" w14:textId="77777777" w:rsidR="005A4C9D" w:rsidRPr="0061511A" w:rsidRDefault="005A4C9D" w:rsidP="009F285B">
      <w:pPr>
        <w:pStyle w:val="ad"/>
        <w:spacing w:after="0"/>
        <w:ind w:firstLine="567"/>
        <w:jc w:val="both"/>
        <w:rPr>
          <w:rFonts w:ascii="Times New Roman" w:hAnsi="Times New Roman"/>
          <w:color w:val="000000"/>
          <w:szCs w:val="24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69"/>
        <w:gridCol w:w="2409"/>
      </w:tblGrid>
      <w:tr w:rsidR="005A4C9D" w:rsidRPr="0061511A" w14:paraId="2B07AF83" w14:textId="77777777" w:rsidTr="00815104">
        <w:tc>
          <w:tcPr>
            <w:tcW w:w="3369" w:type="dxa"/>
          </w:tcPr>
          <w:p w14:paraId="730C0354" w14:textId="77777777" w:rsidR="005A4C9D" w:rsidRPr="0061511A" w:rsidRDefault="005A4C9D" w:rsidP="0081510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  ____________20___ р.</w:t>
            </w:r>
          </w:p>
        </w:tc>
        <w:tc>
          <w:tcPr>
            <w:tcW w:w="2409" w:type="dxa"/>
          </w:tcPr>
          <w:p w14:paraId="2EE890CC" w14:textId="77777777" w:rsidR="005A4C9D" w:rsidRPr="0061511A" w:rsidRDefault="005A4C9D" w:rsidP="0081510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A4C9D" w:rsidRPr="0061511A" w14:paraId="61F6BDAF" w14:textId="77777777" w:rsidTr="00815104">
        <w:tc>
          <w:tcPr>
            <w:tcW w:w="3369" w:type="dxa"/>
          </w:tcPr>
          <w:p w14:paraId="60E5006A" w14:textId="77777777" w:rsidR="005A4C9D" w:rsidRPr="0061511A" w:rsidRDefault="005A4C9D" w:rsidP="0081510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14:paraId="4C4DDBD1" w14:textId="77777777" w:rsidR="005A4C9D" w:rsidRPr="0061511A" w:rsidRDefault="005A4C9D" w:rsidP="0081510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uk-UA"/>
              </w:rPr>
              <w:t>(підпис)</w:t>
            </w:r>
          </w:p>
        </w:tc>
      </w:tr>
    </w:tbl>
    <w:p w14:paraId="51D7DDD5" w14:textId="77777777" w:rsidR="005A4C9D" w:rsidRPr="00543F12" w:rsidRDefault="005A4C9D" w:rsidP="009F285B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1660680" w14:textId="77777777" w:rsidR="005A4C9D" w:rsidRPr="00543F12" w:rsidRDefault="005A4C9D" w:rsidP="009F285B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43F12">
        <w:rPr>
          <w:rFonts w:ascii="Times New Roman" w:hAnsi="Times New Roman"/>
          <w:sz w:val="24"/>
          <w:szCs w:val="24"/>
          <w:lang w:val="uk-UA"/>
        </w:rPr>
        <w:t>Погоджено:</w:t>
      </w:r>
    </w:p>
    <w:p w14:paraId="22143957" w14:textId="77777777" w:rsidR="005A4C9D" w:rsidRPr="00543F12" w:rsidRDefault="005A4C9D" w:rsidP="00AC1AA1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CE8741A" w14:textId="77777777" w:rsidR="005A4C9D" w:rsidRPr="00543F12" w:rsidRDefault="005A4C9D" w:rsidP="009F285B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119"/>
        <w:gridCol w:w="3145"/>
      </w:tblGrid>
      <w:tr w:rsidR="005A4C9D" w:rsidRPr="00543F12" w14:paraId="065FE592" w14:textId="77777777" w:rsidTr="00543F12">
        <w:trPr>
          <w:trHeight w:val="607"/>
        </w:trPr>
        <w:tc>
          <w:tcPr>
            <w:tcW w:w="3259" w:type="dxa"/>
          </w:tcPr>
          <w:p w14:paraId="7CBAFDCE" w14:textId="77777777" w:rsidR="005A4C9D" w:rsidRPr="00543F12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3F12">
              <w:rPr>
                <w:rFonts w:ascii="Times New Roman" w:hAnsi="Times New Roman"/>
                <w:sz w:val="24"/>
                <w:szCs w:val="24"/>
                <w:lang w:val="uk-UA"/>
              </w:rPr>
              <w:t>Завідувач кафедри</w:t>
            </w:r>
          </w:p>
        </w:tc>
        <w:tc>
          <w:tcPr>
            <w:tcW w:w="3216" w:type="dxa"/>
          </w:tcPr>
          <w:p w14:paraId="2CA7CB7D" w14:textId="77777777" w:rsidR="005A4C9D" w:rsidRPr="00543F12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3239" w:type="dxa"/>
          </w:tcPr>
          <w:p w14:paraId="3C36336E" w14:textId="77777777" w:rsidR="005A4C9D" w:rsidRPr="00543F12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4C9D" w:rsidRPr="00543F12" w14:paraId="26107B3C" w14:textId="77777777" w:rsidTr="00543F12">
        <w:tc>
          <w:tcPr>
            <w:tcW w:w="3259" w:type="dxa"/>
          </w:tcPr>
          <w:p w14:paraId="27F6C704" w14:textId="77777777" w:rsidR="005A4C9D" w:rsidRPr="00543F12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16" w:type="dxa"/>
          </w:tcPr>
          <w:p w14:paraId="413DA80A" w14:textId="77777777" w:rsidR="005A4C9D" w:rsidRPr="00543F12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uk-UA"/>
              </w:rPr>
            </w:pPr>
            <w:r w:rsidRPr="00543F12">
              <w:rPr>
                <w:rFonts w:ascii="Times New Roman" w:hAnsi="Times New Roman"/>
                <w:iCs/>
                <w:sz w:val="24"/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3239" w:type="dxa"/>
          </w:tcPr>
          <w:p w14:paraId="75645B53" w14:textId="77777777" w:rsidR="005A4C9D" w:rsidRPr="00543F12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3F12">
              <w:rPr>
                <w:rFonts w:ascii="Times New Roman" w:hAnsi="Times New Roman"/>
                <w:iCs/>
                <w:sz w:val="24"/>
                <w:szCs w:val="24"/>
                <w:vertAlign w:val="superscript"/>
                <w:lang w:val="uk-UA"/>
              </w:rPr>
              <w:t>(прізвище, ініціали)</w:t>
            </w:r>
          </w:p>
        </w:tc>
      </w:tr>
      <w:tr w:rsidR="005A4C9D" w:rsidRPr="00543F12" w14:paraId="0B5B9FB3" w14:textId="77777777" w:rsidTr="00543F12">
        <w:trPr>
          <w:trHeight w:val="422"/>
        </w:trPr>
        <w:tc>
          <w:tcPr>
            <w:tcW w:w="3259" w:type="dxa"/>
          </w:tcPr>
          <w:p w14:paraId="61547ED7" w14:textId="77777777" w:rsidR="005A4C9D" w:rsidRPr="00543F12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3F12">
              <w:rPr>
                <w:rFonts w:ascii="Times New Roman" w:hAnsi="Times New Roman"/>
                <w:sz w:val="24"/>
                <w:szCs w:val="24"/>
                <w:lang w:val="uk-UA"/>
              </w:rPr>
              <w:t>Декан факультету/директор інституту</w:t>
            </w:r>
          </w:p>
        </w:tc>
        <w:tc>
          <w:tcPr>
            <w:tcW w:w="3216" w:type="dxa"/>
          </w:tcPr>
          <w:p w14:paraId="0192FA57" w14:textId="77777777" w:rsidR="005A4C9D" w:rsidRPr="00543F12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3239" w:type="dxa"/>
          </w:tcPr>
          <w:p w14:paraId="7E9A9539" w14:textId="77777777" w:rsidR="005A4C9D" w:rsidRPr="00543F12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4C9D" w:rsidRPr="00543F12" w14:paraId="55758500" w14:textId="77777777" w:rsidTr="00543F12">
        <w:tc>
          <w:tcPr>
            <w:tcW w:w="3259" w:type="dxa"/>
          </w:tcPr>
          <w:p w14:paraId="550A5BEF" w14:textId="77777777" w:rsidR="005A4C9D" w:rsidRPr="00543F12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16" w:type="dxa"/>
          </w:tcPr>
          <w:p w14:paraId="0975CBBA" w14:textId="77777777" w:rsidR="005A4C9D" w:rsidRPr="00543F12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vertAlign w:val="superscript"/>
                <w:lang w:val="uk-UA"/>
              </w:rPr>
            </w:pPr>
            <w:r w:rsidRPr="00543F12">
              <w:rPr>
                <w:rFonts w:ascii="Times New Roman" w:hAnsi="Times New Roman"/>
                <w:iCs/>
                <w:sz w:val="24"/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3239" w:type="dxa"/>
          </w:tcPr>
          <w:p w14:paraId="07154144" w14:textId="77777777" w:rsidR="005A4C9D" w:rsidRPr="00543F12" w:rsidRDefault="005A4C9D" w:rsidP="00DC196C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3F12">
              <w:rPr>
                <w:rFonts w:ascii="Times New Roman" w:hAnsi="Times New Roman"/>
                <w:iCs/>
                <w:sz w:val="24"/>
                <w:szCs w:val="24"/>
                <w:vertAlign w:val="superscript"/>
                <w:lang w:val="uk-UA"/>
              </w:rPr>
              <w:t>(прізвище, ініціали)</w:t>
            </w:r>
          </w:p>
        </w:tc>
      </w:tr>
      <w:tr w:rsidR="005A4C9D" w:rsidRPr="00543F12" w14:paraId="0B072F26" w14:textId="77777777" w:rsidTr="00543F12">
        <w:tc>
          <w:tcPr>
            <w:tcW w:w="3259" w:type="dxa"/>
          </w:tcPr>
          <w:p w14:paraId="187C2CCA" w14:textId="77777777" w:rsidR="005A4C9D" w:rsidRPr="00543F12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навчального відділу</w:t>
            </w:r>
          </w:p>
        </w:tc>
        <w:tc>
          <w:tcPr>
            <w:tcW w:w="3216" w:type="dxa"/>
          </w:tcPr>
          <w:p w14:paraId="6ECF086A" w14:textId="77777777" w:rsidR="005A4C9D" w:rsidRPr="00543F12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3239" w:type="dxa"/>
          </w:tcPr>
          <w:p w14:paraId="1782ABD8" w14:textId="77777777" w:rsidR="005A4C9D" w:rsidRPr="00543F12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4C9D" w:rsidRPr="00543F12" w14:paraId="2E10716A" w14:textId="77777777" w:rsidTr="00543F12">
        <w:tc>
          <w:tcPr>
            <w:tcW w:w="3259" w:type="dxa"/>
          </w:tcPr>
          <w:p w14:paraId="2DA888B1" w14:textId="77777777" w:rsidR="005A4C9D" w:rsidRPr="00543F12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16" w:type="dxa"/>
          </w:tcPr>
          <w:p w14:paraId="3590B782" w14:textId="77777777" w:rsidR="005A4C9D" w:rsidRPr="00543F12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uk-UA"/>
              </w:rPr>
            </w:pPr>
            <w:r w:rsidRPr="00543F12">
              <w:rPr>
                <w:rFonts w:ascii="Times New Roman" w:hAnsi="Times New Roman"/>
                <w:iCs/>
                <w:sz w:val="24"/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3239" w:type="dxa"/>
          </w:tcPr>
          <w:p w14:paraId="0BDCBB77" w14:textId="77777777" w:rsidR="005A4C9D" w:rsidRPr="00543F12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3F12">
              <w:rPr>
                <w:rFonts w:ascii="Times New Roman" w:hAnsi="Times New Roman"/>
                <w:iCs/>
                <w:sz w:val="24"/>
                <w:szCs w:val="24"/>
                <w:vertAlign w:val="superscript"/>
                <w:lang w:val="uk-UA"/>
              </w:rPr>
              <w:t>(прізвище, ініціали)</w:t>
            </w:r>
          </w:p>
        </w:tc>
      </w:tr>
      <w:tr w:rsidR="005A4C9D" w:rsidRPr="00543F12" w14:paraId="78493178" w14:textId="77777777" w:rsidTr="00543F12">
        <w:tc>
          <w:tcPr>
            <w:tcW w:w="3259" w:type="dxa"/>
          </w:tcPr>
          <w:p w14:paraId="47DBB74A" w14:textId="77777777" w:rsidR="005A4C9D" w:rsidRPr="00543F12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НДЧ/ або відповідного міжнародного  відділу</w:t>
            </w:r>
          </w:p>
        </w:tc>
        <w:tc>
          <w:tcPr>
            <w:tcW w:w="3216" w:type="dxa"/>
          </w:tcPr>
          <w:p w14:paraId="53136C2C" w14:textId="77777777" w:rsidR="005A4C9D" w:rsidRPr="00543F12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3239" w:type="dxa"/>
          </w:tcPr>
          <w:p w14:paraId="2B29A91B" w14:textId="77777777" w:rsidR="005A4C9D" w:rsidRPr="00543F12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A4C9D" w:rsidRPr="00543F12" w14:paraId="32653205" w14:textId="77777777" w:rsidTr="00543F12">
        <w:tc>
          <w:tcPr>
            <w:tcW w:w="3259" w:type="dxa"/>
          </w:tcPr>
          <w:p w14:paraId="2AFBBF6F" w14:textId="77777777" w:rsidR="005A4C9D" w:rsidRPr="00543F12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16" w:type="dxa"/>
          </w:tcPr>
          <w:p w14:paraId="16EBBC1A" w14:textId="77777777" w:rsidR="005A4C9D" w:rsidRPr="00543F12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uk-UA"/>
              </w:rPr>
            </w:pPr>
            <w:r w:rsidRPr="00543F12">
              <w:rPr>
                <w:rFonts w:ascii="Times New Roman" w:hAnsi="Times New Roman"/>
                <w:iCs/>
                <w:sz w:val="24"/>
                <w:szCs w:val="24"/>
                <w:vertAlign w:val="superscript"/>
                <w:lang w:val="uk-UA"/>
              </w:rPr>
              <w:t>(підпис))</w:t>
            </w:r>
          </w:p>
        </w:tc>
        <w:tc>
          <w:tcPr>
            <w:tcW w:w="3239" w:type="dxa"/>
          </w:tcPr>
          <w:p w14:paraId="6C9BDC74" w14:textId="77777777" w:rsidR="005A4C9D" w:rsidRPr="00543F12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3F12">
              <w:rPr>
                <w:rFonts w:ascii="Times New Roman" w:hAnsi="Times New Roman"/>
                <w:iCs/>
                <w:sz w:val="24"/>
                <w:szCs w:val="24"/>
                <w:vertAlign w:val="superscript"/>
                <w:lang w:val="uk-UA"/>
              </w:rPr>
              <w:t>(прізвище, ініціали)</w:t>
            </w:r>
          </w:p>
        </w:tc>
      </w:tr>
    </w:tbl>
    <w:p w14:paraId="6F3CC899" w14:textId="77777777" w:rsidR="005A4C9D" w:rsidRPr="0061511A" w:rsidRDefault="005A4C9D" w:rsidP="00283E38">
      <w:pPr>
        <w:pStyle w:val="1"/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uk-UA"/>
        </w:rPr>
      </w:pPr>
      <w:r w:rsidRPr="00543F12">
        <w:rPr>
          <w:sz w:val="24"/>
          <w:szCs w:val="24"/>
          <w:lang w:val="uk-UA"/>
        </w:rPr>
        <w:br w:type="page"/>
      </w:r>
      <w:bookmarkStart w:id="30" w:name="_Toc31195042"/>
      <w:bookmarkStart w:id="31" w:name="_Toc60133465"/>
      <w:r w:rsidRPr="007A7919">
        <w:rPr>
          <w:b w:val="0"/>
          <w:color w:val="000000"/>
          <w:spacing w:val="-20"/>
          <w:sz w:val="28"/>
          <w:szCs w:val="28"/>
          <w:lang w:val="uk-UA"/>
        </w:rPr>
        <w:lastRenderedPageBreak/>
        <w:t xml:space="preserve">ДОДАТОК </w:t>
      </w:r>
      <w:bookmarkEnd w:id="30"/>
      <w:r w:rsidRPr="007A7919">
        <w:rPr>
          <w:b w:val="0"/>
          <w:color w:val="000000"/>
          <w:spacing w:val="-20"/>
          <w:sz w:val="28"/>
          <w:szCs w:val="28"/>
          <w:lang w:val="uk-UA"/>
        </w:rPr>
        <w:t>6</w:t>
      </w:r>
      <w:r w:rsidRPr="0061511A">
        <w:rPr>
          <w:b w:val="0"/>
          <w:color w:val="000000"/>
          <w:sz w:val="28"/>
          <w:szCs w:val="28"/>
          <w:lang w:val="uk-UA"/>
        </w:rPr>
        <w:t xml:space="preserve">. Направлення на підвищення кваліфікації </w:t>
      </w:r>
      <w:r>
        <w:rPr>
          <w:b w:val="0"/>
          <w:color w:val="000000"/>
          <w:sz w:val="28"/>
          <w:szCs w:val="28"/>
          <w:lang w:val="uk-UA"/>
        </w:rPr>
        <w:t>НПП</w:t>
      </w:r>
      <w:bookmarkEnd w:id="31"/>
    </w:p>
    <w:p w14:paraId="09E88D2C" w14:textId="77777777" w:rsidR="005A4C9D" w:rsidRPr="0061511A" w:rsidRDefault="005A4C9D" w:rsidP="00A26EC4">
      <w:pPr>
        <w:shd w:val="clear" w:color="auto" w:fill="FFFFFF"/>
        <w:tabs>
          <w:tab w:val="left" w:pos="1080"/>
        </w:tabs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14:paraId="397C8091" w14:textId="77777777" w:rsidR="005A4C9D" w:rsidRPr="0061511A" w:rsidRDefault="005A4C9D" w:rsidP="00A26EC4">
      <w:pPr>
        <w:shd w:val="clear" w:color="auto" w:fill="FFFFFF"/>
        <w:tabs>
          <w:tab w:val="left" w:pos="1080"/>
        </w:tabs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61511A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НАПРАВЛЕННЯ </w:t>
      </w:r>
    </w:p>
    <w:p w14:paraId="785CFB43" w14:textId="77777777" w:rsidR="005A4C9D" w:rsidRPr="0061511A" w:rsidRDefault="005A4C9D" w:rsidP="00A26EC4">
      <w:pPr>
        <w:shd w:val="clear" w:color="auto" w:fill="FFFFFF"/>
        <w:tabs>
          <w:tab w:val="left" w:pos="1080"/>
        </w:tabs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61511A">
        <w:rPr>
          <w:rFonts w:ascii="Times New Roman" w:hAnsi="Times New Roman"/>
          <w:b/>
          <w:color w:val="000000"/>
          <w:sz w:val="24"/>
          <w:szCs w:val="24"/>
          <w:lang w:val="uk-UA"/>
        </w:rPr>
        <w:t>НА ПІДВИЩЕННЯ КВАЛІФІКАЦІЇ</w:t>
      </w:r>
    </w:p>
    <w:p w14:paraId="22202936" w14:textId="77777777" w:rsidR="005A4C9D" w:rsidRPr="0061511A" w:rsidRDefault="005A4C9D" w:rsidP="00A26EC4">
      <w:pPr>
        <w:shd w:val="clear" w:color="auto" w:fill="FFFFFF"/>
        <w:tabs>
          <w:tab w:val="left" w:pos="1080"/>
        </w:tabs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61511A">
        <w:rPr>
          <w:rFonts w:ascii="Times New Roman" w:hAnsi="Times New Roman"/>
          <w:b/>
          <w:color w:val="000000"/>
          <w:sz w:val="24"/>
          <w:szCs w:val="24"/>
          <w:lang w:val="uk-UA"/>
        </w:rPr>
        <w:t>НАУКОВО-ПЕДАГОГІЧНОГО ПРАЦІВНИКА</w:t>
      </w:r>
    </w:p>
    <w:p w14:paraId="46D9B770" w14:textId="77777777" w:rsidR="005A4C9D" w:rsidRPr="0061511A" w:rsidRDefault="005A4C9D" w:rsidP="00A26EC4">
      <w:pPr>
        <w:shd w:val="clear" w:color="auto" w:fill="FFFFFF"/>
        <w:tabs>
          <w:tab w:val="left" w:pos="1080"/>
        </w:tabs>
        <w:spacing w:after="0" w:line="240" w:lineRule="auto"/>
        <w:ind w:left="-360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880"/>
        <w:gridCol w:w="1366"/>
        <w:gridCol w:w="6252"/>
      </w:tblGrid>
      <w:tr w:rsidR="005A4C9D" w:rsidRPr="0061511A" w14:paraId="3E9E1101" w14:textId="77777777" w:rsidTr="00815104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95F0DB8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A4C9D" w:rsidRPr="0061511A" w14:paraId="66792C73" w14:textId="77777777" w:rsidTr="00815104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50FF1FF0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uk-UA"/>
              </w:rPr>
              <w:t>(прізвище, ім’я, по батькові)</w:t>
            </w:r>
          </w:p>
        </w:tc>
      </w:tr>
      <w:tr w:rsidR="005A4C9D" w:rsidRPr="0061511A" w14:paraId="309249BA" w14:textId="77777777" w:rsidTr="00815104">
        <w:tc>
          <w:tcPr>
            <w:tcW w:w="5000" w:type="pct"/>
            <w:gridSpan w:val="3"/>
          </w:tcPr>
          <w:p w14:paraId="51AB380E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Який/яка працює в Національному технічному університеті «Дніпровська політехніка»</w:t>
            </w:r>
          </w:p>
        </w:tc>
      </w:tr>
      <w:tr w:rsidR="005A4C9D" w:rsidRPr="0061511A" w14:paraId="3C23D70F" w14:textId="77777777" w:rsidTr="00815104">
        <w:tc>
          <w:tcPr>
            <w:tcW w:w="990" w:type="pct"/>
          </w:tcPr>
          <w:p w14:paraId="772339D6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 кафедрі  </w:t>
            </w:r>
          </w:p>
        </w:tc>
        <w:tc>
          <w:tcPr>
            <w:tcW w:w="4010" w:type="pct"/>
            <w:gridSpan w:val="2"/>
            <w:tcBorders>
              <w:bottom w:val="single" w:sz="4" w:space="0" w:color="auto"/>
            </w:tcBorders>
          </w:tcPr>
          <w:p w14:paraId="1D6EBBB5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A4C9D" w:rsidRPr="0061511A" w14:paraId="621E371F" w14:textId="77777777" w:rsidTr="00815104">
        <w:tc>
          <w:tcPr>
            <w:tcW w:w="990" w:type="pct"/>
          </w:tcPr>
          <w:p w14:paraId="45FE3F27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010" w:type="pct"/>
            <w:gridSpan w:val="2"/>
          </w:tcPr>
          <w:p w14:paraId="45C999CD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uk-UA"/>
              </w:rPr>
              <w:t>(найменування кафедри)</w:t>
            </w:r>
          </w:p>
        </w:tc>
      </w:tr>
      <w:tr w:rsidR="005A4C9D" w:rsidRPr="0061511A" w14:paraId="2E509AF3" w14:textId="77777777" w:rsidTr="00815104">
        <w:tc>
          <w:tcPr>
            <w:tcW w:w="1709" w:type="pct"/>
            <w:gridSpan w:val="2"/>
          </w:tcPr>
          <w:p w14:paraId="3C357E72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Науковий ступінь </w:t>
            </w:r>
          </w:p>
        </w:tc>
        <w:tc>
          <w:tcPr>
            <w:tcW w:w="3291" w:type="pct"/>
            <w:tcBorders>
              <w:bottom w:val="single" w:sz="4" w:space="0" w:color="auto"/>
            </w:tcBorders>
          </w:tcPr>
          <w:p w14:paraId="6B40C19D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A4C9D" w:rsidRPr="0061511A" w14:paraId="4DA6A98A" w14:textId="77777777" w:rsidTr="00815104">
        <w:tc>
          <w:tcPr>
            <w:tcW w:w="1709" w:type="pct"/>
            <w:gridSpan w:val="2"/>
          </w:tcPr>
          <w:p w14:paraId="655519F1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Вчене звання</w:t>
            </w:r>
          </w:p>
        </w:tc>
        <w:tc>
          <w:tcPr>
            <w:tcW w:w="3291" w:type="pct"/>
            <w:tcBorders>
              <w:bottom w:val="single" w:sz="4" w:space="0" w:color="auto"/>
            </w:tcBorders>
          </w:tcPr>
          <w:p w14:paraId="0CD11F33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A4C9D" w:rsidRPr="0061511A" w14:paraId="512ED1F5" w14:textId="77777777" w:rsidTr="00815104">
        <w:tc>
          <w:tcPr>
            <w:tcW w:w="1709" w:type="pct"/>
            <w:gridSpan w:val="2"/>
          </w:tcPr>
          <w:p w14:paraId="0DC2EDF3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3291" w:type="pct"/>
            <w:tcBorders>
              <w:top w:val="single" w:sz="4" w:space="0" w:color="auto"/>
              <w:bottom w:val="single" w:sz="4" w:space="0" w:color="auto"/>
            </w:tcBorders>
          </w:tcPr>
          <w:p w14:paraId="0A2F3C74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A4C9D" w:rsidRPr="0061511A" w14:paraId="139AE4C8" w14:textId="77777777" w:rsidTr="00815104">
        <w:tc>
          <w:tcPr>
            <w:tcW w:w="5000" w:type="pct"/>
            <w:gridSpan w:val="3"/>
          </w:tcPr>
          <w:p w14:paraId="0C39771A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Перелік навчальних дисциплін, що викладає:</w:t>
            </w:r>
          </w:p>
        </w:tc>
      </w:tr>
      <w:tr w:rsidR="005A4C9D" w:rsidRPr="0061511A" w14:paraId="4F5A3CD5" w14:textId="77777777" w:rsidTr="00815104">
        <w:tc>
          <w:tcPr>
            <w:tcW w:w="1709" w:type="pct"/>
            <w:gridSpan w:val="2"/>
          </w:tcPr>
          <w:p w14:paraId="3847994F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Загальний стаж роботи</w:t>
            </w:r>
          </w:p>
        </w:tc>
        <w:tc>
          <w:tcPr>
            <w:tcW w:w="3291" w:type="pct"/>
          </w:tcPr>
          <w:p w14:paraId="2DD13E92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A4C9D" w:rsidRPr="0061511A" w14:paraId="38FA5D0C" w14:textId="77777777" w:rsidTr="00815104">
        <w:tc>
          <w:tcPr>
            <w:tcW w:w="1709" w:type="pct"/>
            <w:gridSpan w:val="2"/>
          </w:tcPr>
          <w:p w14:paraId="53DC9065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Науково-педагогічний стаж</w:t>
            </w:r>
          </w:p>
        </w:tc>
        <w:tc>
          <w:tcPr>
            <w:tcW w:w="3291" w:type="pct"/>
          </w:tcPr>
          <w:p w14:paraId="4F9C4470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A4C9D" w:rsidRPr="0061511A" w14:paraId="4ADEA5E1" w14:textId="77777777" w:rsidTr="00815104">
        <w:tc>
          <w:tcPr>
            <w:tcW w:w="1709" w:type="pct"/>
            <w:gridSpan w:val="2"/>
          </w:tcPr>
          <w:p w14:paraId="77D05F76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Аспірантура ( докторантура)</w:t>
            </w:r>
          </w:p>
        </w:tc>
        <w:tc>
          <w:tcPr>
            <w:tcW w:w="3291" w:type="pct"/>
            <w:tcBorders>
              <w:bottom w:val="single" w:sz="4" w:space="0" w:color="auto"/>
            </w:tcBorders>
          </w:tcPr>
          <w:p w14:paraId="0FEB245C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A4C9D" w:rsidRPr="0061511A" w14:paraId="7EC378DD" w14:textId="77777777" w:rsidTr="00815104">
        <w:tc>
          <w:tcPr>
            <w:tcW w:w="1709" w:type="pct"/>
            <w:gridSpan w:val="2"/>
          </w:tcPr>
          <w:p w14:paraId="5A8E7504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91" w:type="pct"/>
            <w:tcBorders>
              <w:top w:val="single" w:sz="4" w:space="0" w:color="auto"/>
            </w:tcBorders>
          </w:tcPr>
          <w:p w14:paraId="262BF0D9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uk-UA"/>
              </w:rPr>
              <w:t>(найменування ЗВО, рік закінчення)</w:t>
            </w:r>
          </w:p>
        </w:tc>
      </w:tr>
      <w:tr w:rsidR="005A4C9D" w:rsidRPr="0061511A" w14:paraId="31FE2FD0" w14:textId="77777777" w:rsidTr="00815104">
        <w:tc>
          <w:tcPr>
            <w:tcW w:w="5000" w:type="pct"/>
            <w:gridSpan w:val="3"/>
          </w:tcPr>
          <w:p w14:paraId="2C00B3CB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Інформація щодо попереднього підвищення кваліфікації:</w:t>
            </w:r>
          </w:p>
        </w:tc>
      </w:tr>
      <w:tr w:rsidR="005A4C9D" w:rsidRPr="0061511A" w14:paraId="7D5496A1" w14:textId="77777777" w:rsidTr="00815104">
        <w:tc>
          <w:tcPr>
            <w:tcW w:w="5000" w:type="pct"/>
            <w:gridSpan w:val="3"/>
          </w:tcPr>
          <w:p w14:paraId="7F7D19D2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A4C9D" w:rsidRPr="0061511A" w14:paraId="3E410169" w14:textId="77777777" w:rsidTr="00815104">
        <w:tc>
          <w:tcPr>
            <w:tcW w:w="5000" w:type="pct"/>
            <w:gridSpan w:val="3"/>
          </w:tcPr>
          <w:p w14:paraId="31239CBE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A4C9D" w:rsidRPr="0061511A" w14:paraId="30D884D0" w14:textId="77777777" w:rsidTr="00815104">
        <w:tc>
          <w:tcPr>
            <w:tcW w:w="1709" w:type="pct"/>
            <w:gridSpan w:val="2"/>
          </w:tcPr>
          <w:p w14:paraId="5EDFF18F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Місце проживання</w:t>
            </w:r>
          </w:p>
        </w:tc>
        <w:tc>
          <w:tcPr>
            <w:tcW w:w="3291" w:type="pct"/>
            <w:tcBorders>
              <w:bottom w:val="single" w:sz="4" w:space="0" w:color="auto"/>
            </w:tcBorders>
          </w:tcPr>
          <w:p w14:paraId="5042E1AD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5A4C9D" w:rsidRPr="0061511A" w14:paraId="6CD20114" w14:textId="77777777" w:rsidTr="00815104">
        <w:tc>
          <w:tcPr>
            <w:tcW w:w="1709" w:type="pct"/>
            <w:gridSpan w:val="2"/>
          </w:tcPr>
          <w:p w14:paraId="7D6BE6AB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3291" w:type="pct"/>
            <w:tcBorders>
              <w:top w:val="single" w:sz="4" w:space="0" w:color="auto"/>
              <w:bottom w:val="single" w:sz="4" w:space="0" w:color="auto"/>
            </w:tcBorders>
          </w:tcPr>
          <w:p w14:paraId="2F7D166C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uk-UA"/>
              </w:rPr>
            </w:pPr>
          </w:p>
        </w:tc>
      </w:tr>
    </w:tbl>
    <w:p w14:paraId="4F803FEB" w14:textId="77777777" w:rsidR="005A4C9D" w:rsidRPr="0061511A" w:rsidRDefault="005A4C9D">
      <w:pPr>
        <w:rPr>
          <w:color w:val="000000"/>
        </w:rPr>
      </w:pPr>
    </w:p>
    <w:p w14:paraId="06210AB1" w14:textId="77777777" w:rsidR="005A4C9D" w:rsidRDefault="005A4C9D" w:rsidP="00312DD3">
      <w:pPr>
        <w:shd w:val="clear" w:color="auto" w:fill="FFFFFF"/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1511A">
        <w:rPr>
          <w:rFonts w:ascii="Times New Roman" w:hAnsi="Times New Roman"/>
          <w:color w:val="000000"/>
          <w:sz w:val="24"/>
          <w:szCs w:val="24"/>
          <w:lang w:val="uk-UA"/>
        </w:rPr>
        <w:t>Просимо зарахувати н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а підвищення кваліфікації з «____» _____________ 20___ р. по «____» </w:t>
      </w:r>
      <w:r w:rsidRPr="0061511A">
        <w:rPr>
          <w:rFonts w:ascii="Times New Roman" w:hAnsi="Times New Roman"/>
          <w:color w:val="000000"/>
          <w:sz w:val="24"/>
          <w:szCs w:val="24"/>
          <w:lang w:val="uk-UA"/>
        </w:rPr>
        <w:t xml:space="preserve">_____________ 20___ р.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61511A">
        <w:rPr>
          <w:rFonts w:ascii="Times New Roman" w:hAnsi="Times New Roman"/>
          <w:color w:val="000000"/>
          <w:sz w:val="24"/>
          <w:szCs w:val="24"/>
          <w:lang w:val="uk-UA"/>
        </w:rPr>
        <w:t xml:space="preserve"> 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_______</w:t>
      </w:r>
    </w:p>
    <w:p w14:paraId="3CA3E67E" w14:textId="77777777" w:rsidR="005A4C9D" w:rsidRPr="00312DD3" w:rsidRDefault="005A4C9D" w:rsidP="00312DD3">
      <w:pPr>
        <w:shd w:val="clear" w:color="auto" w:fill="FFFFFF"/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vertAlign w:val="superscript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val="uk-UA"/>
        </w:rPr>
        <w:t xml:space="preserve">                                                                                  </w:t>
      </w:r>
      <w:r w:rsidRPr="00DF2E31">
        <w:rPr>
          <w:rFonts w:ascii="Times New Roman" w:hAnsi="Times New Roman"/>
          <w:color w:val="000000"/>
          <w:sz w:val="24"/>
          <w:szCs w:val="24"/>
          <w:vertAlign w:val="superscript"/>
          <w:lang w:val="uk-UA"/>
        </w:rPr>
        <w:t>(підприємство, установа, організація де проходить ПК (стажування)</w:t>
      </w:r>
    </w:p>
    <w:p w14:paraId="76CE4078" w14:textId="77777777" w:rsidR="005A4C9D" w:rsidRDefault="005A4C9D" w:rsidP="00312DD3">
      <w:pPr>
        <w:shd w:val="clear" w:color="auto" w:fill="FFFFFF"/>
        <w:tabs>
          <w:tab w:val="left" w:pos="1080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______________________________________________________________________________</w:t>
      </w:r>
    </w:p>
    <w:p w14:paraId="618C2D7C" w14:textId="77777777" w:rsidR="005A4C9D" w:rsidRPr="0061511A" w:rsidRDefault="005A4C9D" w:rsidP="00312DD3">
      <w:pPr>
        <w:shd w:val="clear" w:color="auto" w:fill="FFFFFF"/>
        <w:tabs>
          <w:tab w:val="left" w:pos="1080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______________________________________________________________________________</w:t>
      </w:r>
    </w:p>
    <w:p w14:paraId="59B9CB7B" w14:textId="77777777" w:rsidR="005A4C9D" w:rsidRPr="0061511A" w:rsidRDefault="005A4C9D" w:rsidP="00DF7AB2">
      <w:pPr>
        <w:shd w:val="clear" w:color="auto" w:fill="FFFFFF"/>
        <w:tabs>
          <w:tab w:val="left" w:pos="1080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1511A">
        <w:rPr>
          <w:rFonts w:ascii="Times New Roman" w:hAnsi="Times New Roman"/>
          <w:color w:val="000000"/>
          <w:sz w:val="24"/>
          <w:szCs w:val="24"/>
          <w:lang w:val="uk-UA"/>
        </w:rPr>
        <w:t>на підставі договору ___________________________________________________________</w:t>
      </w:r>
    </w:p>
    <w:p w14:paraId="47C01AEE" w14:textId="77777777" w:rsidR="005A4C9D" w:rsidRDefault="005A4C9D" w:rsidP="00DF7AB2">
      <w:pPr>
        <w:shd w:val="clear" w:color="auto" w:fill="FFFFFF"/>
        <w:tabs>
          <w:tab w:val="left" w:pos="1080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FD5EFDC" w14:textId="77777777" w:rsidR="005A4C9D" w:rsidRDefault="005A4C9D" w:rsidP="00DF7AB2">
      <w:pPr>
        <w:shd w:val="clear" w:color="auto" w:fill="FFFFFF"/>
        <w:tabs>
          <w:tab w:val="left" w:pos="1080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D5F84C4" w14:textId="77777777" w:rsidR="005A4C9D" w:rsidRDefault="005A4C9D" w:rsidP="00DF7AB2">
      <w:pPr>
        <w:shd w:val="clear" w:color="auto" w:fill="FFFFFF"/>
        <w:tabs>
          <w:tab w:val="left" w:pos="1080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47535BD" w14:textId="77777777" w:rsidR="005A4C9D" w:rsidRPr="0061511A" w:rsidRDefault="005A4C9D" w:rsidP="00DF7AB2">
      <w:pPr>
        <w:shd w:val="clear" w:color="auto" w:fill="FFFFFF"/>
        <w:tabs>
          <w:tab w:val="left" w:pos="1080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7"/>
        <w:gridCol w:w="2569"/>
        <w:gridCol w:w="2862"/>
      </w:tblGrid>
      <w:tr w:rsidR="005A4C9D" w:rsidRPr="0061511A" w14:paraId="0001773B" w14:textId="77777777" w:rsidTr="00815104">
        <w:tc>
          <w:tcPr>
            <w:tcW w:w="4219" w:type="dxa"/>
          </w:tcPr>
          <w:p w14:paraId="6F9B41AA" w14:textId="77777777" w:rsidR="005A4C9D" w:rsidRPr="0061511A" w:rsidRDefault="005A4C9D" w:rsidP="00815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Перший проректор  Національного технічного університету «Дніпровська політехніка»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23304D4" w14:textId="77777777" w:rsidR="005A4C9D" w:rsidRPr="0061511A" w:rsidRDefault="005A4C9D" w:rsidP="00815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42" w:type="dxa"/>
          </w:tcPr>
          <w:p w14:paraId="6A4D0C69" w14:textId="77777777" w:rsidR="005A4C9D" w:rsidRPr="0061511A" w:rsidRDefault="005A4C9D" w:rsidP="00815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14:paraId="28E1F85B" w14:textId="77777777" w:rsidR="005A4C9D" w:rsidRPr="0061511A" w:rsidRDefault="005A4C9D" w:rsidP="00815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6151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Азюковський</w:t>
            </w:r>
            <w:proofErr w:type="spellEnd"/>
            <w:r w:rsidRPr="006151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5A4C9D" w:rsidRPr="0061511A" w14:paraId="258E0A6E" w14:textId="77777777" w:rsidTr="00815104">
        <w:tc>
          <w:tcPr>
            <w:tcW w:w="4219" w:type="dxa"/>
          </w:tcPr>
          <w:p w14:paraId="5347C070" w14:textId="77777777" w:rsidR="005A4C9D" w:rsidRPr="0061511A" w:rsidRDefault="005A4C9D" w:rsidP="00815104">
            <w:pPr>
              <w:spacing w:after="0" w:line="240" w:lineRule="auto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2AE76C3" w14:textId="77777777" w:rsidR="005A4C9D" w:rsidRPr="0061511A" w:rsidRDefault="005A4C9D" w:rsidP="00815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942" w:type="dxa"/>
          </w:tcPr>
          <w:p w14:paraId="7A0ED1A8" w14:textId="77777777" w:rsidR="005A4C9D" w:rsidRPr="0061511A" w:rsidRDefault="005A4C9D" w:rsidP="00815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5532D3D5" w14:textId="77777777" w:rsidR="005A4C9D" w:rsidRPr="0061511A" w:rsidRDefault="005A4C9D" w:rsidP="00283E38">
      <w:pPr>
        <w:pStyle w:val="1"/>
        <w:spacing w:before="0" w:beforeAutospacing="0" w:after="0" w:afterAutospacing="0"/>
        <w:jc w:val="center"/>
        <w:rPr>
          <w:b w:val="0"/>
          <w:bCs/>
          <w:color w:val="000000"/>
          <w:sz w:val="28"/>
          <w:szCs w:val="28"/>
          <w:lang w:val="uk-UA"/>
        </w:rPr>
      </w:pPr>
      <w:r w:rsidRPr="0061511A">
        <w:rPr>
          <w:color w:val="000000"/>
          <w:sz w:val="28"/>
          <w:szCs w:val="28"/>
          <w:lang w:val="uk-UA"/>
        </w:rPr>
        <w:br w:type="page"/>
      </w:r>
      <w:bookmarkStart w:id="32" w:name="_Toc31195043"/>
      <w:bookmarkStart w:id="33" w:name="_Toc60133466"/>
      <w:r w:rsidRPr="007A7919">
        <w:rPr>
          <w:b w:val="0"/>
          <w:color w:val="000000"/>
          <w:spacing w:val="-20"/>
          <w:sz w:val="28"/>
          <w:szCs w:val="28"/>
          <w:lang w:val="uk-UA"/>
        </w:rPr>
        <w:lastRenderedPageBreak/>
        <w:t xml:space="preserve">ДОДАТОК </w:t>
      </w:r>
      <w:bookmarkEnd w:id="32"/>
      <w:r w:rsidRPr="007A7919">
        <w:rPr>
          <w:b w:val="0"/>
          <w:color w:val="000000"/>
          <w:spacing w:val="-20"/>
          <w:sz w:val="28"/>
          <w:szCs w:val="28"/>
          <w:lang w:val="uk-UA"/>
        </w:rPr>
        <w:t>7</w:t>
      </w:r>
      <w:r w:rsidRPr="0061511A">
        <w:rPr>
          <w:b w:val="0"/>
          <w:color w:val="000000"/>
          <w:sz w:val="28"/>
          <w:szCs w:val="28"/>
          <w:lang w:val="uk-UA"/>
        </w:rPr>
        <w:t>. Звіт про підвищення кваліфікації</w:t>
      </w:r>
      <w:bookmarkEnd w:id="33"/>
    </w:p>
    <w:p w14:paraId="19F58339" w14:textId="77777777" w:rsidR="005A4C9D" w:rsidRPr="0061511A" w:rsidRDefault="005A4C9D" w:rsidP="00E7333B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7AB7EA4F" w14:textId="77777777" w:rsidR="005A4C9D" w:rsidRPr="0061511A" w:rsidRDefault="005A4C9D" w:rsidP="00E7333B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7CA4D946" w14:textId="77777777" w:rsidR="005A4C9D" w:rsidRPr="0061511A" w:rsidRDefault="005A4C9D" w:rsidP="00E7333B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61511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Міністерство освіти і науки України</w:t>
      </w:r>
    </w:p>
    <w:p w14:paraId="5B3046F1" w14:textId="77777777" w:rsidR="005A4C9D" w:rsidRPr="0061511A" w:rsidRDefault="005A4C9D" w:rsidP="00E7333B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61511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Національний технічний університет «Дніпровська політехніка»</w:t>
      </w:r>
    </w:p>
    <w:p w14:paraId="661E76C5" w14:textId="77777777" w:rsidR="005A4C9D" w:rsidRPr="0061511A" w:rsidRDefault="005A4C9D" w:rsidP="00E7333B">
      <w:pPr>
        <w:pStyle w:val="1"/>
        <w:spacing w:before="0" w:beforeAutospacing="0" w:after="0" w:afterAutospacing="0"/>
        <w:jc w:val="center"/>
        <w:rPr>
          <w:color w:val="000000"/>
          <w:sz w:val="24"/>
          <w:szCs w:val="24"/>
          <w:lang w:val="uk-UA"/>
        </w:rPr>
      </w:pPr>
    </w:p>
    <w:tbl>
      <w:tblPr>
        <w:tblW w:w="4606" w:type="pct"/>
        <w:tblLook w:val="00A0" w:firstRow="1" w:lastRow="0" w:firstColumn="1" w:lastColumn="0" w:noHBand="0" w:noVBand="0"/>
      </w:tblPr>
      <w:tblGrid>
        <w:gridCol w:w="4858"/>
        <w:gridCol w:w="3892"/>
      </w:tblGrid>
      <w:tr w:rsidR="005A4C9D" w:rsidRPr="0061511A" w14:paraId="52900598" w14:textId="77777777" w:rsidTr="00CE5ECF">
        <w:tc>
          <w:tcPr>
            <w:tcW w:w="2776" w:type="pct"/>
          </w:tcPr>
          <w:p w14:paraId="39BF60FF" w14:textId="77777777" w:rsidR="005A4C9D" w:rsidRPr="0054187D" w:rsidRDefault="005A4C9D" w:rsidP="00815104">
            <w:pPr>
              <w:pStyle w:val="ad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uk-UA" w:eastAsia="ru-RU"/>
              </w:rPr>
            </w:pPr>
            <w:r w:rsidRPr="005418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ПОГОДЖЕНО</w:t>
            </w:r>
            <w:r w:rsidRPr="0054187D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uk-UA" w:eastAsia="ru-RU"/>
              </w:rPr>
              <w:t>*</w:t>
            </w:r>
          </w:p>
        </w:tc>
        <w:tc>
          <w:tcPr>
            <w:tcW w:w="2224" w:type="pct"/>
          </w:tcPr>
          <w:p w14:paraId="7DF8F305" w14:textId="77777777" w:rsidR="005A4C9D" w:rsidRPr="0061511A" w:rsidRDefault="005A4C9D" w:rsidP="00815104">
            <w:pPr>
              <w:pStyle w:val="ad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1511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ЗАТВЕРДЖУЮ</w:t>
            </w:r>
          </w:p>
        </w:tc>
      </w:tr>
      <w:tr w:rsidR="005A4C9D" w:rsidRPr="0061511A" w14:paraId="57F2D082" w14:textId="77777777" w:rsidTr="00CE5ECF">
        <w:tc>
          <w:tcPr>
            <w:tcW w:w="2776" w:type="pct"/>
          </w:tcPr>
          <w:p w14:paraId="2499E4E1" w14:textId="6556DC7E" w:rsidR="005A4C9D" w:rsidRPr="0054187D" w:rsidRDefault="005A4C9D" w:rsidP="00A0064D">
            <w:pPr>
              <w:pStyle w:val="ad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5418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Проректор з </w:t>
            </w:r>
            <w:r w:rsidR="00A0064D" w:rsidRPr="00A0064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міжнародних </w:t>
            </w:r>
            <w:proofErr w:type="spellStart"/>
            <w:r w:rsidR="00A0064D" w:rsidRPr="00A0064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зв`язків</w:t>
            </w:r>
            <w:proofErr w:type="spellEnd"/>
            <w:r w:rsidR="00A0064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418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Національного технічного університету «Дніпровська політехніка»</w:t>
            </w:r>
          </w:p>
        </w:tc>
        <w:tc>
          <w:tcPr>
            <w:tcW w:w="2224" w:type="pct"/>
          </w:tcPr>
          <w:p w14:paraId="3EEE52FF" w14:textId="77777777" w:rsidR="005A4C9D" w:rsidRPr="0061511A" w:rsidRDefault="005A4C9D" w:rsidP="00815104">
            <w:pPr>
              <w:pStyle w:val="ad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Перший проректор Національного технічного університету «Дніпровська політехніка»</w:t>
            </w:r>
          </w:p>
        </w:tc>
      </w:tr>
      <w:tr w:rsidR="005A4C9D" w:rsidRPr="0061511A" w14:paraId="4A22E8A4" w14:textId="77777777" w:rsidTr="00CE5ECF">
        <w:trPr>
          <w:trHeight w:val="717"/>
        </w:trPr>
        <w:tc>
          <w:tcPr>
            <w:tcW w:w="2776" w:type="pct"/>
          </w:tcPr>
          <w:p w14:paraId="1935FD32" w14:textId="77777777" w:rsidR="005A4C9D" w:rsidRDefault="005A4C9D" w:rsidP="00815104">
            <w:pPr>
              <w:pStyle w:val="ad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О.М. 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Шашенко</w:t>
            </w:r>
            <w:proofErr w:type="spellEnd"/>
          </w:p>
          <w:p w14:paraId="473F2534" w14:textId="77777777" w:rsidR="005A4C9D" w:rsidRDefault="005A4C9D" w:rsidP="00815104">
            <w:pPr>
              <w:pStyle w:val="ad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5C832503" w14:textId="77777777" w:rsidR="005A4C9D" w:rsidRPr="0061511A" w:rsidRDefault="005A4C9D" w:rsidP="00815104">
            <w:pPr>
              <w:pStyle w:val="ad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___________________</w:t>
            </w:r>
          </w:p>
        </w:tc>
        <w:tc>
          <w:tcPr>
            <w:tcW w:w="2224" w:type="pct"/>
          </w:tcPr>
          <w:p w14:paraId="2E2FDE39" w14:textId="77777777" w:rsidR="005A4C9D" w:rsidRDefault="005A4C9D" w:rsidP="00815104">
            <w:pPr>
              <w:pStyle w:val="ad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О.О. </w:t>
            </w:r>
            <w:proofErr w:type="spellStart"/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Азюковський</w:t>
            </w:r>
            <w:proofErr w:type="spellEnd"/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      </w:t>
            </w:r>
          </w:p>
          <w:p w14:paraId="7D6D0D64" w14:textId="77777777" w:rsidR="005A4C9D" w:rsidRDefault="005A4C9D" w:rsidP="00815104">
            <w:pPr>
              <w:pStyle w:val="ad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5BA7A99E" w14:textId="77777777" w:rsidR="005A4C9D" w:rsidRPr="0061511A" w:rsidRDefault="005A4C9D" w:rsidP="00815104">
            <w:pPr>
              <w:pStyle w:val="ad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61511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_____________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___</w:t>
            </w:r>
          </w:p>
        </w:tc>
      </w:tr>
      <w:tr w:rsidR="005A4C9D" w:rsidRPr="0061511A" w14:paraId="2076E9F8" w14:textId="77777777" w:rsidTr="00CE5ECF">
        <w:tc>
          <w:tcPr>
            <w:tcW w:w="2776" w:type="pct"/>
          </w:tcPr>
          <w:p w14:paraId="3843B80A" w14:textId="77777777" w:rsidR="005A4C9D" w:rsidRDefault="005A4C9D" w:rsidP="00815104">
            <w:pPr>
              <w:pStyle w:val="ad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14:paraId="18F83705" w14:textId="77777777" w:rsidR="005A4C9D" w:rsidRPr="0061511A" w:rsidRDefault="005A4C9D" w:rsidP="00815104">
            <w:pPr>
              <w:pStyle w:val="ad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61511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“____” ______________20__ року</w:t>
            </w:r>
          </w:p>
        </w:tc>
        <w:tc>
          <w:tcPr>
            <w:tcW w:w="2224" w:type="pct"/>
          </w:tcPr>
          <w:p w14:paraId="05637710" w14:textId="77777777" w:rsidR="005A4C9D" w:rsidRDefault="005A4C9D" w:rsidP="00815104">
            <w:pPr>
              <w:pStyle w:val="ad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14:paraId="53DB55C9" w14:textId="77777777" w:rsidR="005A4C9D" w:rsidRPr="0061511A" w:rsidRDefault="005A4C9D" w:rsidP="00815104">
            <w:pPr>
              <w:pStyle w:val="ad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61511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“____” ______________20__ року</w:t>
            </w:r>
          </w:p>
        </w:tc>
      </w:tr>
      <w:tr w:rsidR="005A4C9D" w:rsidRPr="0061511A" w14:paraId="781EB87D" w14:textId="77777777" w:rsidTr="00CE5ECF">
        <w:trPr>
          <w:trHeight w:val="717"/>
        </w:trPr>
        <w:tc>
          <w:tcPr>
            <w:tcW w:w="2776" w:type="pct"/>
          </w:tcPr>
          <w:p w14:paraId="0CFAA2CB" w14:textId="77777777" w:rsidR="005A4C9D" w:rsidRPr="0061511A" w:rsidRDefault="005A4C9D" w:rsidP="00815104">
            <w:pPr>
              <w:pStyle w:val="ad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24" w:type="pct"/>
          </w:tcPr>
          <w:p w14:paraId="0643F51B" w14:textId="77777777" w:rsidR="005A4C9D" w:rsidRPr="0061511A" w:rsidRDefault="005A4C9D" w:rsidP="00815104">
            <w:pPr>
              <w:pStyle w:val="ad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4C9D" w:rsidRPr="0061511A" w14:paraId="46302FAE" w14:textId="77777777" w:rsidTr="00CE5ECF">
        <w:tc>
          <w:tcPr>
            <w:tcW w:w="2776" w:type="pct"/>
          </w:tcPr>
          <w:p w14:paraId="4D988FA4" w14:textId="77777777" w:rsidR="005A4C9D" w:rsidRPr="0061511A" w:rsidRDefault="005A4C9D" w:rsidP="00815104">
            <w:pPr>
              <w:pStyle w:val="ad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24" w:type="pct"/>
          </w:tcPr>
          <w:p w14:paraId="70CB66B5" w14:textId="77777777" w:rsidR="005A4C9D" w:rsidRPr="0061511A" w:rsidRDefault="005A4C9D" w:rsidP="00815104">
            <w:pPr>
              <w:pStyle w:val="ad"/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41A1FEDA" w14:textId="77777777" w:rsidR="005A4C9D" w:rsidRPr="0061511A" w:rsidRDefault="005A4C9D" w:rsidP="00801351">
      <w:pPr>
        <w:pStyle w:val="ad"/>
        <w:spacing w:after="0"/>
        <w:jc w:val="center"/>
        <w:rPr>
          <w:rFonts w:ascii="Times New Roman" w:hAnsi="Times New Roman"/>
          <w:b/>
          <w:color w:val="000000"/>
          <w:szCs w:val="24"/>
          <w:lang w:val="uk-UA"/>
        </w:rPr>
      </w:pPr>
    </w:p>
    <w:p w14:paraId="7EBAC676" w14:textId="77777777" w:rsidR="005A4C9D" w:rsidRPr="0061511A" w:rsidRDefault="005A4C9D" w:rsidP="00801351">
      <w:pPr>
        <w:pStyle w:val="ad"/>
        <w:spacing w:after="0"/>
        <w:jc w:val="center"/>
        <w:rPr>
          <w:rFonts w:ascii="Times New Roman" w:hAnsi="Times New Roman"/>
          <w:b/>
          <w:color w:val="000000"/>
          <w:szCs w:val="24"/>
          <w:lang w:val="uk-UA"/>
        </w:rPr>
      </w:pPr>
      <w:r w:rsidRPr="0061511A">
        <w:rPr>
          <w:rFonts w:ascii="Times New Roman" w:hAnsi="Times New Roman"/>
          <w:b/>
          <w:color w:val="000000"/>
          <w:szCs w:val="24"/>
          <w:lang w:val="uk-UA"/>
        </w:rPr>
        <w:t>ЗВІТ</w:t>
      </w:r>
    </w:p>
    <w:p w14:paraId="5E5C91D4" w14:textId="77777777" w:rsidR="005A4C9D" w:rsidRPr="0061511A" w:rsidRDefault="005A4C9D" w:rsidP="00801351">
      <w:pPr>
        <w:pStyle w:val="ad"/>
        <w:spacing w:after="0"/>
        <w:jc w:val="center"/>
        <w:rPr>
          <w:rFonts w:ascii="Times New Roman" w:hAnsi="Times New Roman"/>
          <w:b/>
          <w:color w:val="000000"/>
          <w:szCs w:val="24"/>
          <w:lang w:val="uk-UA"/>
        </w:rPr>
      </w:pPr>
      <w:r w:rsidRPr="0061511A">
        <w:rPr>
          <w:rFonts w:ascii="Times New Roman" w:hAnsi="Times New Roman"/>
          <w:b/>
          <w:color w:val="000000"/>
          <w:szCs w:val="24"/>
          <w:lang w:val="uk-UA"/>
        </w:rPr>
        <w:t xml:space="preserve">про підвищення кваліфікації </w:t>
      </w:r>
    </w:p>
    <w:p w14:paraId="205360B0" w14:textId="77777777" w:rsidR="005A4C9D" w:rsidRPr="0061511A" w:rsidRDefault="005A4C9D" w:rsidP="00801351">
      <w:pPr>
        <w:pStyle w:val="ad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520"/>
        <w:gridCol w:w="5978"/>
      </w:tblGrid>
      <w:tr w:rsidR="005A4C9D" w:rsidRPr="0061511A" w14:paraId="5617C86D" w14:textId="77777777" w:rsidTr="00815104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39B0FE47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A4C9D" w:rsidRPr="0061511A" w14:paraId="2B643A13" w14:textId="77777777" w:rsidTr="00815104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70E73F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uk-UA"/>
              </w:rPr>
              <w:t>(прізвище, ім’я, по батькові)</w:t>
            </w:r>
          </w:p>
        </w:tc>
      </w:tr>
      <w:tr w:rsidR="005A4C9D" w:rsidRPr="0061511A" w14:paraId="38B3C3FF" w14:textId="77777777" w:rsidTr="00815104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AABE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0B93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A4C9D" w:rsidRPr="0061511A" w14:paraId="5898F05E" w14:textId="77777777" w:rsidTr="00815104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CCF3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72C6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A4C9D" w:rsidRPr="0061511A" w14:paraId="023D5426" w14:textId="77777777" w:rsidTr="00815104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2933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Науковий ступінь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8EAC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A4C9D" w:rsidRPr="0061511A" w14:paraId="6D2454CE" w14:textId="77777777" w:rsidTr="00815104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EC6E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Вчене звання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FB66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A4C9D" w:rsidRPr="0061511A" w14:paraId="1A7BE31F" w14:textId="77777777" w:rsidTr="00815104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4ECF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Загальний стаж роботи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2B4D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A4C9D" w:rsidRPr="0061511A" w14:paraId="5B2343E4" w14:textId="77777777" w:rsidTr="00815104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CDF1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Науково-педагогічний стаж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5A70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A4C9D" w:rsidRPr="0061511A" w14:paraId="5AFECD4C" w14:textId="77777777" w:rsidTr="00815104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6D6C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Термін підвищення кваліфікації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C225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A4C9D" w:rsidRPr="0061511A" w14:paraId="0C64A76C" w14:textId="77777777" w:rsidTr="00815104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BDDD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Найменування закладу (установи), де здійснювалось підвищення кваліфікації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BEA6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A4C9D" w:rsidRPr="0061511A" w14:paraId="24618169" w14:textId="77777777" w:rsidTr="00815104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87CB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Строк підвищення кваліфікації 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3B01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A4C9D" w:rsidRPr="0061511A" w14:paraId="644128E3" w14:textId="77777777" w:rsidTr="00815104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7023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Форма підвищення кваліфікації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C421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A4C9D" w:rsidRPr="0061511A" w14:paraId="5CADF3BF" w14:textId="77777777" w:rsidTr="00815104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72E5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Вид підвищення кваліфікації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7A49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A4C9D" w:rsidRPr="0061511A" w14:paraId="5D91E3EC" w14:textId="77777777" w:rsidTr="0081510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CD31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Завдання підвищення кваліфікації</w:t>
            </w:r>
          </w:p>
          <w:p w14:paraId="21088C5F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5FFDDB7F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28DA7FD0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61661EE2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25BBB984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2DC8C8A2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0AC5B3DD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A4C9D" w:rsidRPr="0061511A" w14:paraId="239AD699" w14:textId="77777777" w:rsidTr="0081510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CF3E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Відомості про виконання індивідуальної програми</w:t>
            </w:r>
          </w:p>
          <w:p w14:paraId="31D856B0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53827D9F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501A14E0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139FC698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73927A4D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556AC7F1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7C855F02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A4C9D" w:rsidRPr="0061511A" w14:paraId="29571D4C" w14:textId="77777777" w:rsidTr="00815104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83A0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Обсяг підвищення кваліфікації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5503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A4C9D" w:rsidRPr="0061511A" w14:paraId="2FDC15FB" w14:textId="77777777" w:rsidTr="0081510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1D9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Підстави для визнання результатів підвищення кваліфікації</w:t>
            </w:r>
          </w:p>
          <w:p w14:paraId="71B27F03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67BF843B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3940CC3C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05E7FCDB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A4C9D" w:rsidRPr="0061511A" w14:paraId="02E0462A" w14:textId="77777777" w:rsidTr="00815104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0F68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Рівень упровадження результатів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DEBA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contextualSpacing/>
              <w:jc w:val="center"/>
              <w:rPr>
                <w:color w:val="000000"/>
                <w:sz w:val="32"/>
                <w:szCs w:val="32"/>
                <w:vertAlign w:val="superscript"/>
                <w:lang w:val="uk-UA"/>
              </w:rPr>
            </w:pPr>
          </w:p>
        </w:tc>
      </w:tr>
      <w:tr w:rsidR="005A4C9D" w:rsidRPr="0061511A" w14:paraId="672EA365" w14:textId="77777777" w:rsidTr="00815104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5C66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Розглянуто на засіданні кафедри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962A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Протокол від ____ ___________20___ р. № _______.</w:t>
            </w:r>
          </w:p>
        </w:tc>
      </w:tr>
    </w:tbl>
    <w:p w14:paraId="033F473E" w14:textId="77777777" w:rsidR="005A4C9D" w:rsidRPr="0061511A" w:rsidRDefault="005A4C9D" w:rsidP="009D5A04">
      <w:pPr>
        <w:shd w:val="clear" w:color="auto" w:fill="FFFFFF"/>
        <w:tabs>
          <w:tab w:val="left" w:pos="1080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D9CB811" w14:textId="77777777" w:rsidR="005A4C9D" w:rsidRPr="0061511A" w:rsidRDefault="005A4C9D" w:rsidP="009D5A04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45"/>
        <w:gridCol w:w="2398"/>
        <w:gridCol w:w="3155"/>
      </w:tblGrid>
      <w:tr w:rsidR="005A4C9D" w:rsidRPr="0061511A" w14:paraId="76AC027B" w14:textId="77777777" w:rsidTr="00815104">
        <w:tc>
          <w:tcPr>
            <w:tcW w:w="4077" w:type="dxa"/>
          </w:tcPr>
          <w:p w14:paraId="704E33E6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Науково–педагогічний працівник </w:t>
            </w: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14:paraId="0329F997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14:paraId="7C58D338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A4C9D" w:rsidRPr="0061511A" w14:paraId="57002CB0" w14:textId="77777777" w:rsidTr="00815104">
        <w:tc>
          <w:tcPr>
            <w:tcW w:w="4077" w:type="dxa"/>
          </w:tcPr>
          <w:p w14:paraId="3FE81242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92" w:type="dxa"/>
            <w:tcBorders>
              <w:top w:val="single" w:sz="4" w:space="0" w:color="auto"/>
            </w:tcBorders>
          </w:tcPr>
          <w:p w14:paraId="45114545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14:paraId="429B32FF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uk-UA"/>
              </w:rPr>
              <w:t>(ініціали, прізвище)</w:t>
            </w:r>
          </w:p>
        </w:tc>
      </w:tr>
    </w:tbl>
    <w:p w14:paraId="3CBF43CA" w14:textId="77777777" w:rsidR="005A4C9D" w:rsidRPr="0061511A" w:rsidRDefault="005A4C9D" w:rsidP="009D5A04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0986CC9" w14:textId="77777777" w:rsidR="005A4C9D" w:rsidRPr="0061511A" w:rsidRDefault="005A4C9D" w:rsidP="009D5A04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84"/>
        <w:gridCol w:w="3153"/>
        <w:gridCol w:w="3161"/>
      </w:tblGrid>
      <w:tr w:rsidR="005A4C9D" w:rsidRPr="003223EC" w14:paraId="7CD3C1E3" w14:textId="77777777" w:rsidTr="00CE5ECF">
        <w:tc>
          <w:tcPr>
            <w:tcW w:w="3247" w:type="dxa"/>
          </w:tcPr>
          <w:p w14:paraId="42920AAD" w14:textId="77777777" w:rsidR="005A4C9D" w:rsidRPr="00CE5ECF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E5EC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Завідувач кафедри 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14:paraId="77B05667" w14:textId="77777777" w:rsidR="005A4C9D" w:rsidRPr="00CE5ECF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2EF992A" w14:textId="77777777" w:rsidR="005A4C9D" w:rsidRPr="00CE5ECF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A4C9D" w:rsidRPr="0061511A" w14:paraId="6E939E43" w14:textId="77777777" w:rsidTr="00CE5ECF">
        <w:tc>
          <w:tcPr>
            <w:tcW w:w="3247" w:type="dxa"/>
          </w:tcPr>
          <w:p w14:paraId="62C2154D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32" w:type="dxa"/>
            <w:tcBorders>
              <w:top w:val="single" w:sz="4" w:space="0" w:color="auto"/>
            </w:tcBorders>
          </w:tcPr>
          <w:p w14:paraId="4AB82448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  <w:lang w:val="uk-UA"/>
              </w:rPr>
            </w:pPr>
            <w:r w:rsidRPr="0061511A">
              <w:rPr>
                <w:rFonts w:ascii="Times New Roman" w:hAnsi="Times New Roman"/>
                <w:iCs/>
                <w:color w:val="000000"/>
                <w:sz w:val="24"/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3235" w:type="dxa"/>
            <w:tcBorders>
              <w:top w:val="single" w:sz="4" w:space="0" w:color="auto"/>
            </w:tcBorders>
          </w:tcPr>
          <w:p w14:paraId="1554BAEC" w14:textId="77777777" w:rsidR="005A4C9D" w:rsidRPr="0061511A" w:rsidRDefault="005A4C9D" w:rsidP="0081510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1511A">
              <w:rPr>
                <w:rFonts w:ascii="Times New Roman" w:hAnsi="Times New Roman"/>
                <w:iCs/>
                <w:color w:val="000000"/>
                <w:sz w:val="24"/>
                <w:szCs w:val="24"/>
                <w:vertAlign w:val="superscript"/>
                <w:lang w:val="uk-UA"/>
              </w:rPr>
              <w:t>(прізвище, ініціали)</w:t>
            </w:r>
          </w:p>
        </w:tc>
      </w:tr>
    </w:tbl>
    <w:p w14:paraId="302B68D3" w14:textId="77777777" w:rsidR="005A4C9D" w:rsidRDefault="005A4C9D" w:rsidP="00375477">
      <w:pPr>
        <w:pStyle w:val="ad"/>
        <w:spacing w:after="0"/>
        <w:rPr>
          <w:color w:val="000000"/>
          <w:sz w:val="28"/>
          <w:szCs w:val="28"/>
          <w:highlight w:val="yellow"/>
          <w:vertAlign w:val="superscript"/>
          <w:lang w:val="uk-UA"/>
        </w:rPr>
      </w:pPr>
    </w:p>
    <w:p w14:paraId="0C61437E" w14:textId="77777777" w:rsidR="005A4C9D" w:rsidRPr="0054187D" w:rsidRDefault="005A4C9D" w:rsidP="00375477">
      <w:pPr>
        <w:pStyle w:val="ad"/>
        <w:spacing w:after="0"/>
        <w:rPr>
          <w:b/>
          <w:color w:val="000000"/>
          <w:sz w:val="28"/>
          <w:szCs w:val="28"/>
          <w:lang w:val="uk-UA"/>
        </w:rPr>
      </w:pPr>
      <w:r w:rsidRPr="0054187D">
        <w:rPr>
          <w:b/>
          <w:color w:val="000000"/>
          <w:sz w:val="28"/>
          <w:szCs w:val="28"/>
          <w:vertAlign w:val="superscript"/>
          <w:lang w:val="uk-UA"/>
        </w:rPr>
        <w:t>*</w:t>
      </w:r>
      <w:r w:rsidRPr="0054187D">
        <w:rPr>
          <w:rFonts w:ascii="Times New Roman" w:hAnsi="Times New Roman"/>
          <w:b/>
          <w:color w:val="000000"/>
          <w:sz w:val="22"/>
          <w:szCs w:val="22"/>
          <w:lang w:val="uk-UA"/>
        </w:rPr>
        <w:t xml:space="preserve">Погодження проректора  з науково-педагогічної роботи та міжнародної діяльності Національного технічного університету «Дніпровська політехніка» за потребою відповідно до Положення. </w:t>
      </w:r>
    </w:p>
    <w:p w14:paraId="0A66EE47" w14:textId="77777777" w:rsidR="005A4C9D" w:rsidRPr="0061511A" w:rsidRDefault="005A4C9D" w:rsidP="00801351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28"/>
          <w:szCs w:val="28"/>
          <w:vertAlign w:val="superscript"/>
          <w:lang w:val="uk-UA"/>
        </w:rPr>
      </w:pPr>
    </w:p>
    <w:p w14:paraId="29CFC16F" w14:textId="77777777" w:rsidR="005A4C9D" w:rsidRPr="0061511A" w:rsidRDefault="005A4C9D" w:rsidP="00B37F42">
      <w:pPr>
        <w:pStyle w:val="1"/>
        <w:jc w:val="right"/>
        <w:rPr>
          <w:color w:val="000000"/>
          <w:sz w:val="28"/>
          <w:szCs w:val="28"/>
          <w:lang w:val="uk-UA"/>
        </w:rPr>
        <w:sectPr w:rsidR="005A4C9D" w:rsidRPr="0061511A" w:rsidSect="00342EA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223C762D" w14:textId="77777777" w:rsidR="005A4C9D" w:rsidRPr="00651DAD" w:rsidRDefault="005A4C9D" w:rsidP="00AC1204">
      <w:pPr>
        <w:pStyle w:val="1"/>
        <w:spacing w:before="0" w:beforeAutospacing="0" w:after="0" w:afterAutospacing="0"/>
        <w:jc w:val="center"/>
        <w:rPr>
          <w:b w:val="0"/>
          <w:bCs/>
          <w:color w:val="000000"/>
          <w:spacing w:val="-10"/>
          <w:sz w:val="27"/>
          <w:szCs w:val="27"/>
          <w:lang w:val="uk-UA"/>
        </w:rPr>
      </w:pPr>
      <w:bookmarkStart w:id="34" w:name="_Toc31195044"/>
      <w:bookmarkStart w:id="35" w:name="_Toc60133467"/>
      <w:r w:rsidRPr="00651DAD">
        <w:rPr>
          <w:b w:val="0"/>
          <w:color w:val="000000"/>
          <w:spacing w:val="-10"/>
          <w:sz w:val="27"/>
          <w:szCs w:val="27"/>
          <w:lang w:val="uk-UA"/>
        </w:rPr>
        <w:lastRenderedPageBreak/>
        <w:t xml:space="preserve">ДОДАТОК </w:t>
      </w:r>
      <w:bookmarkEnd w:id="34"/>
      <w:r w:rsidRPr="00651DAD">
        <w:rPr>
          <w:b w:val="0"/>
          <w:color w:val="000000"/>
          <w:spacing w:val="-10"/>
          <w:sz w:val="27"/>
          <w:szCs w:val="27"/>
          <w:lang w:val="uk-UA"/>
        </w:rPr>
        <w:t xml:space="preserve">8. </w:t>
      </w:r>
      <w:bookmarkStart w:id="36" w:name="_Toc31195045"/>
      <w:bookmarkStart w:id="37" w:name="_Hlk31185832"/>
      <w:r w:rsidRPr="00651DAD">
        <w:rPr>
          <w:b w:val="0"/>
          <w:bCs/>
          <w:color w:val="000000"/>
          <w:spacing w:val="-10"/>
          <w:sz w:val="27"/>
          <w:szCs w:val="27"/>
          <w:lang w:val="uk-UA"/>
        </w:rPr>
        <w:t>Структура, порядок видача та облік документів про підвищення кваліфікації</w:t>
      </w:r>
      <w:bookmarkEnd w:id="35"/>
      <w:bookmarkEnd w:id="36"/>
      <w:r w:rsidRPr="00651DAD">
        <w:rPr>
          <w:b w:val="0"/>
          <w:bCs/>
          <w:color w:val="000000"/>
          <w:spacing w:val="-10"/>
          <w:sz w:val="27"/>
          <w:szCs w:val="27"/>
          <w:lang w:val="uk-UA"/>
        </w:rPr>
        <w:t xml:space="preserve"> </w:t>
      </w:r>
      <w:bookmarkEnd w:id="37"/>
    </w:p>
    <w:p w14:paraId="048E4E54" w14:textId="77777777" w:rsidR="005A4C9D" w:rsidRPr="0061511A" w:rsidRDefault="005A4C9D" w:rsidP="004057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625FA5E9" w14:textId="77777777" w:rsidR="005A4C9D" w:rsidRPr="0061511A" w:rsidRDefault="005A4C9D" w:rsidP="004057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1. Структура</w:t>
      </w:r>
    </w:p>
    <w:p w14:paraId="0A6CBABB" w14:textId="77777777" w:rsidR="005A4C9D" w:rsidRPr="0061511A" w:rsidRDefault="005A4C9D" w:rsidP="00F9181F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У документі про підвищення кваліфікації зазначається:</w:t>
      </w:r>
    </w:p>
    <w:p w14:paraId="08445EAB" w14:textId="77777777" w:rsidR="005A4C9D" w:rsidRPr="0061511A" w:rsidRDefault="005A4C9D" w:rsidP="00F9181F">
      <w:pPr>
        <w:pStyle w:val="a9"/>
        <w:numPr>
          <w:ilvl w:val="0"/>
          <w:numId w:val="3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повне найменування суб'єкта підвищення кваліфікації;</w:t>
      </w:r>
    </w:p>
    <w:p w14:paraId="41F08B94" w14:textId="77777777" w:rsidR="005A4C9D" w:rsidRPr="0061511A" w:rsidRDefault="005A4C9D" w:rsidP="00F9181F">
      <w:pPr>
        <w:pStyle w:val="a9"/>
        <w:numPr>
          <w:ilvl w:val="0"/>
          <w:numId w:val="3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прізвище, ім'я та по батькові особи, яка підвищила кваліфікацію;</w:t>
      </w:r>
    </w:p>
    <w:p w14:paraId="44279537" w14:textId="77777777" w:rsidR="005A4C9D" w:rsidRPr="0061511A" w:rsidRDefault="005A4C9D" w:rsidP="00F9181F">
      <w:pPr>
        <w:pStyle w:val="a9"/>
        <w:numPr>
          <w:ilvl w:val="0"/>
          <w:numId w:val="34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>посада;</w:t>
      </w:r>
    </w:p>
    <w:p w14:paraId="3D9440C3" w14:textId="77777777" w:rsidR="005A4C9D" w:rsidRPr="0061511A" w:rsidRDefault="005A4C9D" w:rsidP="00F9181F">
      <w:pPr>
        <w:pStyle w:val="a9"/>
        <w:numPr>
          <w:ilvl w:val="0"/>
          <w:numId w:val="34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>науковий ступінь;</w:t>
      </w:r>
    </w:p>
    <w:p w14:paraId="7B855440" w14:textId="77777777" w:rsidR="005A4C9D" w:rsidRPr="0061511A" w:rsidRDefault="005A4C9D" w:rsidP="00F9181F">
      <w:pPr>
        <w:pStyle w:val="a9"/>
        <w:numPr>
          <w:ilvl w:val="0"/>
          <w:numId w:val="34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>вчене звання;</w:t>
      </w:r>
    </w:p>
    <w:p w14:paraId="44FE0C2B" w14:textId="77777777" w:rsidR="005A4C9D" w:rsidRPr="0061511A" w:rsidRDefault="005A4C9D" w:rsidP="00F9181F">
      <w:pPr>
        <w:pStyle w:val="a9"/>
        <w:numPr>
          <w:ilvl w:val="0"/>
          <w:numId w:val="34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>термін підвищення кваліфікації;</w:t>
      </w:r>
    </w:p>
    <w:p w14:paraId="61259D45" w14:textId="77777777" w:rsidR="005A4C9D" w:rsidRPr="0061511A" w:rsidRDefault="005A4C9D" w:rsidP="00F9181F">
      <w:pPr>
        <w:pStyle w:val="a9"/>
        <w:numPr>
          <w:ilvl w:val="0"/>
          <w:numId w:val="34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>найменування закладу (установи), де здійснювалось підвищення кваліфікації;</w:t>
      </w:r>
    </w:p>
    <w:p w14:paraId="7B0F3D20" w14:textId="77777777" w:rsidR="005A4C9D" w:rsidRPr="0061511A" w:rsidRDefault="005A4C9D" w:rsidP="00F9181F">
      <w:pPr>
        <w:pStyle w:val="a9"/>
        <w:numPr>
          <w:ilvl w:val="0"/>
          <w:numId w:val="34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>строк підвищення кваліфікації;</w:t>
      </w:r>
    </w:p>
    <w:p w14:paraId="12A8E565" w14:textId="77777777" w:rsidR="005A4C9D" w:rsidRPr="0061511A" w:rsidRDefault="005A4C9D" w:rsidP="00F9181F">
      <w:pPr>
        <w:pStyle w:val="a9"/>
        <w:numPr>
          <w:ilvl w:val="0"/>
          <w:numId w:val="34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>форма підвищення кваліфікації;</w:t>
      </w:r>
    </w:p>
    <w:p w14:paraId="74751567" w14:textId="77777777" w:rsidR="005A4C9D" w:rsidRPr="0061511A" w:rsidRDefault="005A4C9D" w:rsidP="00F9181F">
      <w:pPr>
        <w:pStyle w:val="a9"/>
        <w:numPr>
          <w:ilvl w:val="0"/>
          <w:numId w:val="34"/>
        </w:numPr>
        <w:shd w:val="clear" w:color="auto" w:fill="FFFFFF"/>
        <w:ind w:left="0" w:firstLine="42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>вид підвищення кваліфікації;</w:t>
      </w:r>
    </w:p>
    <w:p w14:paraId="4AC2F5B8" w14:textId="77777777" w:rsidR="005A4C9D" w:rsidRPr="0061511A" w:rsidRDefault="005A4C9D" w:rsidP="00F9181F">
      <w:pPr>
        <w:pStyle w:val="a9"/>
        <w:numPr>
          <w:ilvl w:val="0"/>
          <w:numId w:val="34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>обсяг підвищення кваліфікації;</w:t>
      </w:r>
    </w:p>
    <w:p w14:paraId="345983DD" w14:textId="77777777" w:rsidR="005A4C9D" w:rsidRPr="0061511A" w:rsidRDefault="005A4C9D" w:rsidP="00F9181F">
      <w:pPr>
        <w:pStyle w:val="a9"/>
        <w:numPr>
          <w:ilvl w:val="0"/>
          <w:numId w:val="3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опис досягнутих результатів;</w:t>
      </w:r>
    </w:p>
    <w:p w14:paraId="69247DF7" w14:textId="77777777" w:rsidR="005A4C9D" w:rsidRPr="0061511A" w:rsidRDefault="005A4C9D" w:rsidP="00F9181F">
      <w:pPr>
        <w:pStyle w:val="a9"/>
        <w:numPr>
          <w:ilvl w:val="0"/>
          <w:numId w:val="3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дата видачі та обліковий запис документа;</w:t>
      </w:r>
    </w:p>
    <w:p w14:paraId="38014DEA" w14:textId="77777777" w:rsidR="005A4C9D" w:rsidRPr="0061511A" w:rsidRDefault="005A4C9D" w:rsidP="00F9181F">
      <w:pPr>
        <w:pStyle w:val="a9"/>
        <w:numPr>
          <w:ilvl w:val="0"/>
          <w:numId w:val="3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 w:eastAsia="ru-RU"/>
        </w:rPr>
        <w:t>найменування посади, прізвище, ініціали особи, яка підписала документ від імені суб'єкта підвищення кваліфікації та її підпис.</w:t>
      </w:r>
    </w:p>
    <w:p w14:paraId="2516D40A" w14:textId="77777777" w:rsidR="005A4C9D" w:rsidRPr="0061511A" w:rsidRDefault="005A4C9D" w:rsidP="00405705">
      <w:pPr>
        <w:pStyle w:val="1"/>
        <w:spacing w:before="0" w:beforeAutospacing="0" w:after="0" w:afterAutospacing="0"/>
        <w:ind w:firstLine="567"/>
        <w:rPr>
          <w:b w:val="0"/>
          <w:bCs/>
          <w:color w:val="000000"/>
          <w:sz w:val="28"/>
          <w:szCs w:val="28"/>
          <w:lang w:val="uk-UA"/>
        </w:rPr>
      </w:pPr>
    </w:p>
    <w:p w14:paraId="77D148CA" w14:textId="77777777" w:rsidR="005A4C9D" w:rsidRPr="0061511A" w:rsidRDefault="005A4C9D" w:rsidP="00DF7A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2. Порядок видачі</w:t>
      </w:r>
    </w:p>
    <w:p w14:paraId="32E26053" w14:textId="77777777" w:rsidR="005A4C9D" w:rsidRPr="0054187D" w:rsidRDefault="005A4C9D" w:rsidP="0038299F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4187D">
        <w:rPr>
          <w:rFonts w:ascii="Times New Roman" w:hAnsi="Times New Roman"/>
          <w:color w:val="000000"/>
          <w:sz w:val="28"/>
          <w:szCs w:val="28"/>
          <w:lang w:val="uk-UA"/>
        </w:rPr>
        <w:t>Документ про підвищення кваліфікації науково-педагогічного працівника надається особі за умови визнання досягнених результатів.</w:t>
      </w:r>
    </w:p>
    <w:p w14:paraId="31961C35" w14:textId="77777777" w:rsidR="005A4C9D" w:rsidRPr="0054187D" w:rsidRDefault="005A4C9D" w:rsidP="009C74AA">
      <w:pPr>
        <w:shd w:val="clear" w:color="auto" w:fill="FFFFFF"/>
        <w:tabs>
          <w:tab w:val="left" w:pos="-24"/>
          <w:tab w:val="left" w:pos="846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66C4DEBD" w14:textId="77777777" w:rsidR="005A4C9D" w:rsidRPr="0054187D" w:rsidRDefault="005A4C9D" w:rsidP="00405705">
      <w:pPr>
        <w:shd w:val="clear" w:color="auto" w:fill="FFFFFF"/>
        <w:tabs>
          <w:tab w:val="left" w:pos="-24"/>
          <w:tab w:val="left" w:pos="846"/>
        </w:tabs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54187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3. Облік</w:t>
      </w:r>
    </w:p>
    <w:p w14:paraId="29A1EF6C" w14:textId="77777777" w:rsidR="005A4C9D" w:rsidRPr="0061511A" w:rsidRDefault="005A4C9D" w:rsidP="00BC763D">
      <w:pPr>
        <w:shd w:val="clear" w:color="auto" w:fill="FFFFFF"/>
        <w:tabs>
          <w:tab w:val="left" w:pos="0"/>
          <w:tab w:val="left" w:pos="1080"/>
          <w:tab w:val="left" w:pos="1418"/>
          <w:tab w:val="left" w:pos="1843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4187D">
        <w:rPr>
          <w:rFonts w:ascii="Times New Roman" w:hAnsi="Times New Roman"/>
          <w:color w:val="000000"/>
          <w:sz w:val="28"/>
          <w:szCs w:val="28"/>
          <w:lang w:val="uk-UA"/>
        </w:rPr>
        <w:t>Копії документів про підвищення кваліфікації науково-педагогічних працівників 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аціонального технічного університету </w:t>
      </w:r>
      <w:r w:rsidRPr="0054187D">
        <w:rPr>
          <w:rFonts w:ascii="Times New Roman" w:hAnsi="Times New Roman"/>
          <w:color w:val="000000"/>
          <w:sz w:val="28"/>
          <w:szCs w:val="28"/>
          <w:lang w:val="uk-UA"/>
        </w:rPr>
        <w:t>«Д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ніпровська політехніка</w:t>
      </w:r>
      <w:r w:rsidRPr="0054187D">
        <w:rPr>
          <w:rFonts w:ascii="Times New Roman" w:hAnsi="Times New Roman"/>
          <w:color w:val="000000"/>
          <w:sz w:val="28"/>
          <w:szCs w:val="28"/>
          <w:lang w:val="uk-UA"/>
        </w:rPr>
        <w:t>» зберігаються на кафедрах, у навчальному відділі  та в особовій справі працівника й використовуються для підготовки звіту про проведену роботу за результатами календарного року та при обранні його на посаду за конкурсом чи укладення з ним трудового договору.</w:t>
      </w:r>
    </w:p>
    <w:p w14:paraId="446AD841" w14:textId="77777777" w:rsidR="005A4C9D" w:rsidRPr="0061511A" w:rsidRDefault="005A4C9D" w:rsidP="00801351">
      <w:pPr>
        <w:spacing w:after="0" w:line="240" w:lineRule="auto"/>
        <w:jc w:val="center"/>
        <w:rPr>
          <w:color w:val="000000"/>
          <w:sz w:val="28"/>
          <w:szCs w:val="28"/>
          <w:lang w:val="uk-UA"/>
        </w:rPr>
      </w:pPr>
    </w:p>
    <w:p w14:paraId="51F6FD2B" w14:textId="77777777" w:rsidR="005A4C9D" w:rsidRPr="0061511A" w:rsidRDefault="005A4C9D" w:rsidP="00801351">
      <w:pPr>
        <w:spacing w:after="0" w:line="240" w:lineRule="auto"/>
        <w:jc w:val="center"/>
        <w:rPr>
          <w:color w:val="000000"/>
          <w:sz w:val="28"/>
          <w:szCs w:val="28"/>
          <w:lang w:val="uk-UA"/>
        </w:rPr>
      </w:pPr>
    </w:p>
    <w:p w14:paraId="0B5B465F" w14:textId="77777777" w:rsidR="005A4C9D" w:rsidRPr="0061511A" w:rsidRDefault="005A4C9D" w:rsidP="00801351">
      <w:pPr>
        <w:spacing w:after="0" w:line="240" w:lineRule="auto"/>
        <w:jc w:val="center"/>
        <w:rPr>
          <w:color w:val="000000"/>
          <w:sz w:val="28"/>
          <w:szCs w:val="28"/>
          <w:lang w:val="uk-UA"/>
        </w:rPr>
      </w:pPr>
    </w:p>
    <w:p w14:paraId="47A765A1" w14:textId="77777777" w:rsidR="005A4C9D" w:rsidRPr="0061511A" w:rsidRDefault="005A4C9D" w:rsidP="00801351">
      <w:pPr>
        <w:spacing w:after="0" w:line="240" w:lineRule="auto"/>
        <w:jc w:val="center"/>
        <w:rPr>
          <w:color w:val="000000"/>
          <w:sz w:val="28"/>
          <w:szCs w:val="28"/>
          <w:lang w:val="uk-UA"/>
        </w:rPr>
      </w:pPr>
    </w:p>
    <w:p w14:paraId="7BF2B763" w14:textId="77777777" w:rsidR="005A4C9D" w:rsidRPr="0061511A" w:rsidRDefault="005A4C9D" w:rsidP="00801351">
      <w:pPr>
        <w:spacing w:after="0" w:line="240" w:lineRule="auto"/>
        <w:jc w:val="center"/>
        <w:rPr>
          <w:color w:val="000000"/>
          <w:sz w:val="28"/>
          <w:szCs w:val="28"/>
          <w:lang w:val="uk-UA"/>
        </w:rPr>
        <w:sectPr w:rsidR="005A4C9D" w:rsidRPr="0061511A" w:rsidSect="00342EA0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2972525E" w14:textId="77777777" w:rsidR="005A4C9D" w:rsidRPr="00651DAD" w:rsidRDefault="005A4C9D" w:rsidP="006B3CA6">
      <w:pPr>
        <w:pStyle w:val="1"/>
        <w:spacing w:before="0" w:beforeAutospacing="0" w:after="0" w:afterAutospacing="0"/>
        <w:jc w:val="center"/>
        <w:rPr>
          <w:b w:val="0"/>
          <w:color w:val="000000"/>
          <w:spacing w:val="-6"/>
          <w:sz w:val="28"/>
          <w:szCs w:val="28"/>
          <w:lang w:val="uk-UA"/>
        </w:rPr>
      </w:pPr>
      <w:bookmarkStart w:id="38" w:name="_Toc60133468"/>
      <w:r w:rsidRPr="00651DAD">
        <w:rPr>
          <w:b w:val="0"/>
          <w:color w:val="000000"/>
          <w:spacing w:val="-6"/>
          <w:sz w:val="28"/>
          <w:szCs w:val="28"/>
          <w:lang w:val="uk-UA"/>
        </w:rPr>
        <w:lastRenderedPageBreak/>
        <w:t>ДОДАТОК 9. Звіт кафедри про підвищення кваліфікації (стажування) НПП</w:t>
      </w:r>
      <w:bookmarkEnd w:id="38"/>
    </w:p>
    <w:p w14:paraId="21CEAE4D" w14:textId="77777777" w:rsidR="005A4C9D" w:rsidRPr="0061511A" w:rsidRDefault="005A4C9D" w:rsidP="006B3CA6">
      <w:pPr>
        <w:rPr>
          <w:b/>
          <w:color w:val="000000"/>
          <w:sz w:val="28"/>
          <w:szCs w:val="28"/>
          <w:lang w:val="uk-UA"/>
        </w:rPr>
      </w:pPr>
    </w:p>
    <w:p w14:paraId="110184C3" w14:textId="77777777" w:rsidR="005A4C9D" w:rsidRPr="0061511A" w:rsidRDefault="005A4C9D" w:rsidP="006B3CA6">
      <w:pPr>
        <w:rPr>
          <w:b/>
          <w:color w:val="000000"/>
          <w:sz w:val="28"/>
          <w:szCs w:val="28"/>
          <w:lang w:val="uk-UA"/>
        </w:rPr>
      </w:pPr>
    </w:p>
    <w:p w14:paraId="024ED694" w14:textId="77777777" w:rsidR="005A4C9D" w:rsidRPr="0061511A" w:rsidRDefault="005A4C9D" w:rsidP="00026471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Звіт про підвищення кваліфікації (стажування) науково-педагогічних працівників</w:t>
      </w: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1511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кафедри</w:t>
      </w: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</w:t>
      </w:r>
    </w:p>
    <w:p w14:paraId="258AA5E9" w14:textId="77777777" w:rsidR="005A4C9D" w:rsidRPr="0061511A" w:rsidRDefault="005A4C9D" w:rsidP="00026471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>за ________________________ 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оки</w:t>
      </w: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"/>
        <w:gridCol w:w="3842"/>
        <w:gridCol w:w="2410"/>
        <w:gridCol w:w="911"/>
        <w:gridCol w:w="911"/>
        <w:gridCol w:w="911"/>
        <w:gridCol w:w="912"/>
        <w:gridCol w:w="1092"/>
        <w:gridCol w:w="2492"/>
      </w:tblGrid>
      <w:tr w:rsidR="005A4C9D" w:rsidRPr="0061511A" w14:paraId="6BFC963A" w14:textId="77777777" w:rsidTr="006B3CA6">
        <w:tc>
          <w:tcPr>
            <w:tcW w:w="694" w:type="dxa"/>
            <w:vMerge w:val="restart"/>
            <w:vAlign w:val="center"/>
          </w:tcPr>
          <w:p w14:paraId="530BB3B0" w14:textId="77777777" w:rsidR="005A4C9D" w:rsidRPr="0061511A" w:rsidRDefault="005A4C9D" w:rsidP="006B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842" w:type="dxa"/>
            <w:vMerge w:val="restart"/>
            <w:vAlign w:val="center"/>
          </w:tcPr>
          <w:p w14:paraId="02F941D4" w14:textId="77777777" w:rsidR="005A4C9D" w:rsidRPr="0061511A" w:rsidRDefault="005A4C9D" w:rsidP="006B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410" w:type="dxa"/>
            <w:vMerge w:val="restart"/>
            <w:vAlign w:val="center"/>
          </w:tcPr>
          <w:p w14:paraId="2F5F2228" w14:textId="77777777" w:rsidR="005A4C9D" w:rsidRPr="0061511A" w:rsidRDefault="005A4C9D" w:rsidP="006B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Посада, науковий ступінь та звання</w:t>
            </w:r>
          </w:p>
        </w:tc>
        <w:tc>
          <w:tcPr>
            <w:tcW w:w="4737" w:type="dxa"/>
            <w:gridSpan w:val="5"/>
            <w:vAlign w:val="center"/>
          </w:tcPr>
          <w:p w14:paraId="6FAE1E97" w14:textId="77777777" w:rsidR="005A4C9D" w:rsidRPr="0061511A" w:rsidRDefault="005A4C9D" w:rsidP="006B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Підвищення кваліфікації</w:t>
            </w:r>
            <w:r w:rsidRPr="006151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(стажування) за видами,</w:t>
            </w:r>
          </w:p>
          <w:p w14:paraId="05D87155" w14:textId="77777777" w:rsidR="005A4C9D" w:rsidRPr="0061511A" w:rsidRDefault="005A4C9D" w:rsidP="006B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(години/ кредити ЄКТС)</w:t>
            </w:r>
          </w:p>
        </w:tc>
        <w:tc>
          <w:tcPr>
            <w:tcW w:w="2492" w:type="dxa"/>
            <w:vAlign w:val="center"/>
          </w:tcPr>
          <w:p w14:paraId="5B8081B3" w14:textId="77777777" w:rsidR="005A4C9D" w:rsidRPr="0061511A" w:rsidRDefault="005A4C9D" w:rsidP="006B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Примітка*</w:t>
            </w:r>
          </w:p>
        </w:tc>
      </w:tr>
      <w:tr w:rsidR="005A4C9D" w:rsidRPr="0061511A" w14:paraId="485AD4B4" w14:textId="77777777" w:rsidTr="00B87DC4">
        <w:tc>
          <w:tcPr>
            <w:tcW w:w="694" w:type="dxa"/>
            <w:vMerge/>
          </w:tcPr>
          <w:p w14:paraId="541C25FB" w14:textId="77777777" w:rsidR="005A4C9D" w:rsidRPr="0061511A" w:rsidRDefault="005A4C9D" w:rsidP="002910F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842" w:type="dxa"/>
            <w:vMerge/>
          </w:tcPr>
          <w:p w14:paraId="56E9F236" w14:textId="77777777" w:rsidR="005A4C9D" w:rsidRPr="0061511A" w:rsidRDefault="005A4C9D" w:rsidP="002910F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Merge/>
          </w:tcPr>
          <w:p w14:paraId="67FDEE43" w14:textId="77777777" w:rsidR="005A4C9D" w:rsidRPr="0061511A" w:rsidRDefault="005A4C9D" w:rsidP="002910F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11" w:type="dxa"/>
          </w:tcPr>
          <w:p w14:paraId="13AA68B8" w14:textId="77777777" w:rsidR="005A4C9D" w:rsidRPr="0061511A" w:rsidRDefault="005A4C9D" w:rsidP="002910F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1 рік </w:t>
            </w:r>
            <w:r w:rsidRPr="006151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</w:t>
            </w:r>
          </w:p>
        </w:tc>
        <w:tc>
          <w:tcPr>
            <w:tcW w:w="911" w:type="dxa"/>
          </w:tcPr>
          <w:p w14:paraId="0B800F4C" w14:textId="77777777" w:rsidR="005A4C9D" w:rsidRPr="0061511A" w:rsidRDefault="005A4C9D" w:rsidP="002910F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2 рік </w:t>
            </w:r>
            <w:r w:rsidRPr="006151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</w:t>
            </w:r>
          </w:p>
        </w:tc>
        <w:tc>
          <w:tcPr>
            <w:tcW w:w="911" w:type="dxa"/>
          </w:tcPr>
          <w:p w14:paraId="4AD78FC8" w14:textId="77777777" w:rsidR="005A4C9D" w:rsidRPr="0061511A" w:rsidRDefault="005A4C9D" w:rsidP="002910F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3 рік </w:t>
            </w:r>
            <w:r w:rsidRPr="006151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</w:t>
            </w:r>
          </w:p>
        </w:tc>
        <w:tc>
          <w:tcPr>
            <w:tcW w:w="912" w:type="dxa"/>
          </w:tcPr>
          <w:p w14:paraId="4AB3B5D6" w14:textId="77777777" w:rsidR="005A4C9D" w:rsidRPr="0061511A" w:rsidRDefault="005A4C9D" w:rsidP="002910F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4 рік </w:t>
            </w:r>
            <w:r w:rsidRPr="006151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</w:t>
            </w:r>
          </w:p>
        </w:tc>
        <w:tc>
          <w:tcPr>
            <w:tcW w:w="1092" w:type="dxa"/>
          </w:tcPr>
          <w:p w14:paraId="6B53A5D6" w14:textId="77777777" w:rsidR="005A4C9D" w:rsidRPr="0061511A" w:rsidRDefault="005A4C9D" w:rsidP="002910F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5 рік </w:t>
            </w:r>
            <w:r w:rsidRPr="006151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</w:t>
            </w:r>
          </w:p>
        </w:tc>
        <w:tc>
          <w:tcPr>
            <w:tcW w:w="2492" w:type="dxa"/>
          </w:tcPr>
          <w:p w14:paraId="030DED72" w14:textId="77777777" w:rsidR="005A4C9D" w:rsidRPr="0061511A" w:rsidRDefault="005A4C9D" w:rsidP="002910F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5A4C9D" w:rsidRPr="0061511A" w14:paraId="7EE0D93C" w14:textId="77777777" w:rsidTr="00B87DC4">
        <w:tc>
          <w:tcPr>
            <w:tcW w:w="694" w:type="dxa"/>
          </w:tcPr>
          <w:p w14:paraId="5F9ED043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842" w:type="dxa"/>
          </w:tcPr>
          <w:p w14:paraId="6AA88722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14:paraId="5E5519A9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11" w:type="dxa"/>
          </w:tcPr>
          <w:p w14:paraId="01C66155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11" w:type="dxa"/>
          </w:tcPr>
          <w:p w14:paraId="3290B3CD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11" w:type="dxa"/>
          </w:tcPr>
          <w:p w14:paraId="744E829C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12" w:type="dxa"/>
          </w:tcPr>
          <w:p w14:paraId="02F581ED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092" w:type="dxa"/>
          </w:tcPr>
          <w:p w14:paraId="1F862044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492" w:type="dxa"/>
          </w:tcPr>
          <w:p w14:paraId="779088E6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5A4C9D" w:rsidRPr="0061511A" w14:paraId="2A5DDDAC" w14:textId="77777777" w:rsidTr="00B87DC4">
        <w:tc>
          <w:tcPr>
            <w:tcW w:w="694" w:type="dxa"/>
          </w:tcPr>
          <w:p w14:paraId="12FAD267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842" w:type="dxa"/>
          </w:tcPr>
          <w:p w14:paraId="3B6679C8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14:paraId="655AC89E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11" w:type="dxa"/>
          </w:tcPr>
          <w:p w14:paraId="66CF42DE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11" w:type="dxa"/>
          </w:tcPr>
          <w:p w14:paraId="384526F3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11" w:type="dxa"/>
          </w:tcPr>
          <w:p w14:paraId="4FF40C1F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12" w:type="dxa"/>
          </w:tcPr>
          <w:p w14:paraId="6081E4EA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092" w:type="dxa"/>
          </w:tcPr>
          <w:p w14:paraId="7237D52C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492" w:type="dxa"/>
          </w:tcPr>
          <w:p w14:paraId="62F9F5F7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5A4C9D" w:rsidRPr="0061511A" w14:paraId="576362CF" w14:textId="77777777" w:rsidTr="00B87DC4">
        <w:tc>
          <w:tcPr>
            <w:tcW w:w="694" w:type="dxa"/>
          </w:tcPr>
          <w:p w14:paraId="6E0DDA43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842" w:type="dxa"/>
          </w:tcPr>
          <w:p w14:paraId="247B20D2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14:paraId="22A6E218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11" w:type="dxa"/>
          </w:tcPr>
          <w:p w14:paraId="773C8955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11" w:type="dxa"/>
          </w:tcPr>
          <w:p w14:paraId="686D812E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11" w:type="dxa"/>
          </w:tcPr>
          <w:p w14:paraId="4C01B2ED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12" w:type="dxa"/>
          </w:tcPr>
          <w:p w14:paraId="783A198B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092" w:type="dxa"/>
          </w:tcPr>
          <w:p w14:paraId="67F2D577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492" w:type="dxa"/>
          </w:tcPr>
          <w:p w14:paraId="69F42CB1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5A4C9D" w:rsidRPr="0061511A" w14:paraId="17143327" w14:textId="77777777" w:rsidTr="00B87DC4">
        <w:tc>
          <w:tcPr>
            <w:tcW w:w="694" w:type="dxa"/>
          </w:tcPr>
          <w:p w14:paraId="1AD2773E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842" w:type="dxa"/>
          </w:tcPr>
          <w:p w14:paraId="17354969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14:paraId="724E0A59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11" w:type="dxa"/>
          </w:tcPr>
          <w:p w14:paraId="36EFE3EE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11" w:type="dxa"/>
          </w:tcPr>
          <w:p w14:paraId="2C07F502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11" w:type="dxa"/>
          </w:tcPr>
          <w:p w14:paraId="484F1582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12" w:type="dxa"/>
          </w:tcPr>
          <w:p w14:paraId="1CF8F685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092" w:type="dxa"/>
          </w:tcPr>
          <w:p w14:paraId="1615FB13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492" w:type="dxa"/>
          </w:tcPr>
          <w:p w14:paraId="644DC890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</w:tr>
    </w:tbl>
    <w:p w14:paraId="7CFB15CA" w14:textId="77777777" w:rsidR="005A4C9D" w:rsidRPr="0061511A" w:rsidRDefault="005A4C9D" w:rsidP="00026471">
      <w:pPr>
        <w:jc w:val="center"/>
        <w:rPr>
          <w:rFonts w:ascii="Times New Roman" w:hAnsi="Times New Roman"/>
          <w:color w:val="000000"/>
          <w:sz w:val="10"/>
          <w:szCs w:val="10"/>
          <w:lang w:val="uk-UA"/>
        </w:rPr>
      </w:pPr>
    </w:p>
    <w:p w14:paraId="477FD02E" w14:textId="77777777" w:rsidR="005A4C9D" w:rsidRPr="0061511A" w:rsidRDefault="005A4C9D" w:rsidP="00026471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>Завідувач(ка) кафедри__________________ ___________________</w:t>
      </w:r>
    </w:p>
    <w:p w14:paraId="0D6260D6" w14:textId="77777777" w:rsidR="005A4C9D" w:rsidRPr="0061511A" w:rsidRDefault="005A4C9D" w:rsidP="00026471">
      <w:pPr>
        <w:spacing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/>
        </w:rPr>
      </w:pPr>
      <w:r w:rsidRPr="0061511A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                                                              (підпис)                                       (ПІБ)</w:t>
      </w:r>
    </w:p>
    <w:p w14:paraId="1229A958" w14:textId="77777777" w:rsidR="005A4C9D" w:rsidRPr="0061511A" w:rsidRDefault="005A4C9D" w:rsidP="00026471">
      <w:pPr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61511A">
        <w:rPr>
          <w:rFonts w:ascii="Times New Roman" w:hAnsi="Times New Roman"/>
          <w:color w:val="000000"/>
          <w:sz w:val="26"/>
          <w:szCs w:val="26"/>
          <w:lang w:val="uk-UA"/>
        </w:rPr>
        <w:t>*</w:t>
      </w:r>
      <w:r w:rsidRPr="0061511A">
        <w:rPr>
          <w:rFonts w:ascii="Times New Roman" w:hAnsi="Times New Roman"/>
          <w:color w:val="000000"/>
          <w:sz w:val="24"/>
          <w:szCs w:val="24"/>
          <w:lang w:val="uk-UA"/>
        </w:rPr>
        <w:t>якщо не виконано план підвищення кваліфікації (стажування) вказати</w:t>
      </w:r>
      <w:r w:rsidRPr="0061511A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61511A">
        <w:rPr>
          <w:rFonts w:ascii="Times New Roman" w:hAnsi="Times New Roman"/>
          <w:color w:val="000000"/>
          <w:sz w:val="24"/>
          <w:szCs w:val="24"/>
          <w:lang w:val="uk-UA"/>
        </w:rPr>
        <w:t>причину</w:t>
      </w:r>
      <w:r w:rsidRPr="0061511A">
        <w:rPr>
          <w:rFonts w:ascii="Times New Roman" w:hAnsi="Times New Roman"/>
          <w:color w:val="000000"/>
          <w:sz w:val="26"/>
          <w:szCs w:val="26"/>
          <w:lang w:val="uk-UA"/>
        </w:rPr>
        <w:t>.</w:t>
      </w:r>
    </w:p>
    <w:p w14:paraId="63523FE7" w14:textId="77777777" w:rsidR="005A4C9D" w:rsidRPr="00651DAD" w:rsidRDefault="005A4C9D" w:rsidP="006B3CA6">
      <w:pPr>
        <w:pStyle w:val="1"/>
        <w:spacing w:before="0" w:beforeAutospacing="0" w:after="0" w:afterAutospacing="0"/>
        <w:jc w:val="center"/>
        <w:rPr>
          <w:b w:val="0"/>
          <w:color w:val="000000"/>
          <w:spacing w:val="-6"/>
          <w:sz w:val="28"/>
          <w:szCs w:val="28"/>
          <w:lang w:val="uk-UA"/>
        </w:rPr>
      </w:pPr>
      <w:r w:rsidRPr="0061511A">
        <w:rPr>
          <w:b w:val="0"/>
          <w:color w:val="000000"/>
          <w:sz w:val="28"/>
          <w:szCs w:val="28"/>
          <w:lang w:val="uk-UA"/>
        </w:rPr>
        <w:br w:type="page"/>
      </w:r>
      <w:bookmarkStart w:id="39" w:name="_Toc60133469"/>
      <w:r w:rsidRPr="00651DAD">
        <w:rPr>
          <w:b w:val="0"/>
          <w:color w:val="000000"/>
          <w:spacing w:val="-6"/>
          <w:sz w:val="28"/>
          <w:szCs w:val="28"/>
          <w:lang w:val="uk-UA"/>
        </w:rPr>
        <w:lastRenderedPageBreak/>
        <w:t>ДОДАТОК 10. Звіт НПП кафедри про підвищення кваліфікації (стажування)</w:t>
      </w:r>
      <w:bookmarkEnd w:id="39"/>
    </w:p>
    <w:p w14:paraId="656A5DD4" w14:textId="77777777" w:rsidR="005A4C9D" w:rsidRPr="0061511A" w:rsidRDefault="005A4C9D" w:rsidP="00026471">
      <w:pPr>
        <w:jc w:val="center"/>
        <w:rPr>
          <w:rFonts w:ascii="Times New Roman" w:hAnsi="Times New Roman"/>
          <w:color w:val="000000"/>
          <w:sz w:val="26"/>
          <w:szCs w:val="26"/>
          <w:lang w:val="uk-UA"/>
        </w:rPr>
      </w:pPr>
    </w:p>
    <w:p w14:paraId="3C9E70D9" w14:textId="77777777" w:rsidR="005A4C9D" w:rsidRPr="0061511A" w:rsidRDefault="005A4C9D" w:rsidP="00026471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Звіт про підвищення кваліфікації (стажування) науково-педагогічних працівників</w:t>
      </w:r>
    </w:p>
    <w:p w14:paraId="255BFEB7" w14:textId="77777777" w:rsidR="005A4C9D" w:rsidRPr="0061511A" w:rsidRDefault="005A4C9D" w:rsidP="00026471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кафедри</w:t>
      </w: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</w:t>
      </w:r>
    </w:p>
    <w:p w14:paraId="554769B4" w14:textId="77777777" w:rsidR="005A4C9D" w:rsidRPr="0061511A" w:rsidRDefault="005A4C9D" w:rsidP="00026471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>за 20___рік</w:t>
      </w:r>
    </w:p>
    <w:tbl>
      <w:tblPr>
        <w:tblW w:w="1367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3"/>
        <w:gridCol w:w="4319"/>
        <w:gridCol w:w="1458"/>
        <w:gridCol w:w="1862"/>
        <w:gridCol w:w="4051"/>
        <w:gridCol w:w="1337"/>
      </w:tblGrid>
      <w:tr w:rsidR="005A4C9D" w:rsidRPr="0061511A" w14:paraId="301B356C" w14:textId="77777777" w:rsidTr="006B3CA6">
        <w:tc>
          <w:tcPr>
            <w:tcW w:w="643" w:type="dxa"/>
            <w:vAlign w:val="center"/>
          </w:tcPr>
          <w:p w14:paraId="2FAEF336" w14:textId="77777777" w:rsidR="005A4C9D" w:rsidRPr="0061511A" w:rsidRDefault="005A4C9D" w:rsidP="006B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319" w:type="dxa"/>
            <w:vAlign w:val="center"/>
          </w:tcPr>
          <w:p w14:paraId="65B529C5" w14:textId="77777777" w:rsidR="005A4C9D" w:rsidRPr="0061511A" w:rsidRDefault="005A4C9D" w:rsidP="006B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1458" w:type="dxa"/>
            <w:vAlign w:val="center"/>
          </w:tcPr>
          <w:p w14:paraId="72104B85" w14:textId="77777777" w:rsidR="005A4C9D" w:rsidRPr="0061511A" w:rsidRDefault="005A4C9D" w:rsidP="006B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Посада, науковий ступінь та звання</w:t>
            </w:r>
          </w:p>
        </w:tc>
        <w:tc>
          <w:tcPr>
            <w:tcW w:w="1862" w:type="dxa"/>
            <w:vAlign w:val="center"/>
          </w:tcPr>
          <w:p w14:paraId="762E2F2A" w14:textId="77777777" w:rsidR="005A4C9D" w:rsidRPr="0061511A" w:rsidRDefault="005A4C9D" w:rsidP="006B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Форма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/ вид</w:t>
            </w:r>
            <w:r w:rsidRPr="006151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підвищення кваліфікації </w:t>
            </w:r>
            <w:r w:rsidRPr="006151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(стажування)</w:t>
            </w:r>
          </w:p>
        </w:tc>
        <w:tc>
          <w:tcPr>
            <w:tcW w:w="4051" w:type="dxa"/>
            <w:vAlign w:val="center"/>
          </w:tcPr>
          <w:p w14:paraId="64D45637" w14:textId="77777777" w:rsidR="005A4C9D" w:rsidRPr="0061511A" w:rsidRDefault="005A4C9D" w:rsidP="006B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Підприємство, установа, організація, ЗВО де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відбулось підвищення кваліфікації </w:t>
            </w:r>
            <w:r w:rsidRPr="006151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(стажування) </w:t>
            </w:r>
          </w:p>
        </w:tc>
        <w:tc>
          <w:tcPr>
            <w:tcW w:w="1337" w:type="dxa"/>
            <w:vAlign w:val="center"/>
          </w:tcPr>
          <w:p w14:paraId="40FC74D7" w14:textId="77777777" w:rsidR="005A4C9D" w:rsidRPr="0061511A" w:rsidRDefault="005A4C9D" w:rsidP="006B3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151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5A4C9D" w:rsidRPr="0061511A" w14:paraId="5F638DCB" w14:textId="77777777" w:rsidTr="00B87DC4">
        <w:tc>
          <w:tcPr>
            <w:tcW w:w="643" w:type="dxa"/>
          </w:tcPr>
          <w:p w14:paraId="1EDD377E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19" w:type="dxa"/>
          </w:tcPr>
          <w:p w14:paraId="27A6ACA6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58" w:type="dxa"/>
          </w:tcPr>
          <w:p w14:paraId="403A27E8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62" w:type="dxa"/>
          </w:tcPr>
          <w:p w14:paraId="1219D3B0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051" w:type="dxa"/>
          </w:tcPr>
          <w:p w14:paraId="03DAC9B4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337" w:type="dxa"/>
          </w:tcPr>
          <w:p w14:paraId="7B78ABCB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5A4C9D" w:rsidRPr="0061511A" w14:paraId="50F944D8" w14:textId="77777777" w:rsidTr="00B87DC4">
        <w:tc>
          <w:tcPr>
            <w:tcW w:w="643" w:type="dxa"/>
          </w:tcPr>
          <w:p w14:paraId="0943991D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19" w:type="dxa"/>
          </w:tcPr>
          <w:p w14:paraId="0155A463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58" w:type="dxa"/>
          </w:tcPr>
          <w:p w14:paraId="4D901BF1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62" w:type="dxa"/>
          </w:tcPr>
          <w:p w14:paraId="2C8CCC50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051" w:type="dxa"/>
          </w:tcPr>
          <w:p w14:paraId="3086DD40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337" w:type="dxa"/>
          </w:tcPr>
          <w:p w14:paraId="40E29EF7" w14:textId="77777777" w:rsidR="005A4C9D" w:rsidRPr="0061511A" w:rsidRDefault="005A4C9D" w:rsidP="00B87D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</w:tr>
    </w:tbl>
    <w:p w14:paraId="05D2E784" w14:textId="77777777" w:rsidR="005A4C9D" w:rsidRPr="0061511A" w:rsidRDefault="005A4C9D" w:rsidP="00026471">
      <w:pPr>
        <w:spacing w:line="240" w:lineRule="auto"/>
        <w:jc w:val="center"/>
        <w:rPr>
          <w:rFonts w:ascii="Times New Roman" w:hAnsi="Times New Roman"/>
          <w:color w:val="000000"/>
          <w:sz w:val="10"/>
          <w:szCs w:val="10"/>
          <w:lang w:val="uk-UA"/>
        </w:rPr>
      </w:pPr>
    </w:p>
    <w:p w14:paraId="07086CA7" w14:textId="77777777" w:rsidR="005A4C9D" w:rsidRPr="0061511A" w:rsidRDefault="005A4C9D" w:rsidP="00026471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511A">
        <w:rPr>
          <w:rFonts w:ascii="Times New Roman" w:hAnsi="Times New Roman"/>
          <w:color w:val="000000"/>
          <w:sz w:val="28"/>
          <w:szCs w:val="28"/>
          <w:lang w:val="uk-UA"/>
        </w:rPr>
        <w:t>Завідувач(ка) кафедри__________________ ___________________</w:t>
      </w:r>
    </w:p>
    <w:p w14:paraId="693CF0E6" w14:textId="77777777" w:rsidR="005A4C9D" w:rsidRPr="0061511A" w:rsidRDefault="005A4C9D" w:rsidP="00026471">
      <w:pPr>
        <w:spacing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/>
        </w:rPr>
      </w:pPr>
      <w:r w:rsidRPr="0061511A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                                                              (підпис)                                       (ПІБ)</w:t>
      </w:r>
    </w:p>
    <w:p w14:paraId="61F2842A" w14:textId="77777777" w:rsidR="005A4C9D" w:rsidRPr="0061511A" w:rsidRDefault="005A4C9D" w:rsidP="00026471">
      <w:pPr>
        <w:spacing w:line="240" w:lineRule="auto"/>
        <w:jc w:val="center"/>
        <w:rPr>
          <w:rFonts w:ascii="Times New Roman" w:hAnsi="Times New Roman"/>
          <w:color w:val="000000"/>
          <w:sz w:val="26"/>
          <w:szCs w:val="26"/>
          <w:lang w:val="uk-UA"/>
        </w:rPr>
      </w:pPr>
    </w:p>
    <w:p w14:paraId="2FC52C94" w14:textId="77777777" w:rsidR="005A4C9D" w:rsidRPr="0061511A" w:rsidRDefault="005A4C9D" w:rsidP="00801351">
      <w:pPr>
        <w:spacing w:after="0" w:line="240" w:lineRule="auto"/>
        <w:jc w:val="center"/>
        <w:rPr>
          <w:color w:val="000000"/>
          <w:sz w:val="28"/>
          <w:szCs w:val="28"/>
          <w:lang w:val="uk-UA"/>
        </w:rPr>
      </w:pPr>
    </w:p>
    <w:p w14:paraId="3A4C0421" w14:textId="77777777" w:rsidR="005A4C9D" w:rsidRPr="0061511A" w:rsidRDefault="005A4C9D" w:rsidP="00801351">
      <w:pPr>
        <w:spacing w:after="0" w:line="240" w:lineRule="auto"/>
        <w:jc w:val="center"/>
        <w:rPr>
          <w:color w:val="000000"/>
          <w:sz w:val="28"/>
          <w:szCs w:val="28"/>
          <w:lang w:val="uk-UA"/>
        </w:rPr>
      </w:pPr>
    </w:p>
    <w:p w14:paraId="11474214" w14:textId="77777777" w:rsidR="005A4C9D" w:rsidRPr="0061511A" w:rsidRDefault="005A4C9D" w:rsidP="00801351">
      <w:pPr>
        <w:spacing w:after="0" w:line="240" w:lineRule="auto"/>
        <w:jc w:val="center"/>
        <w:rPr>
          <w:color w:val="000000"/>
          <w:sz w:val="28"/>
          <w:szCs w:val="28"/>
          <w:lang w:val="uk-UA"/>
        </w:rPr>
      </w:pPr>
    </w:p>
    <w:sectPr w:rsidR="005A4C9D" w:rsidRPr="0061511A" w:rsidSect="001A7CC2">
      <w:pgSz w:w="16838" w:h="11906" w:orient="landscape"/>
      <w:pgMar w:top="1701" w:right="1134" w:bottom="709" w:left="1134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1D526" w14:textId="77777777" w:rsidR="00870A40" w:rsidRDefault="00870A40" w:rsidP="00121047">
      <w:pPr>
        <w:spacing w:after="0" w:line="240" w:lineRule="auto"/>
      </w:pPr>
      <w:r>
        <w:separator/>
      </w:r>
    </w:p>
  </w:endnote>
  <w:endnote w:type="continuationSeparator" w:id="0">
    <w:p w14:paraId="636D096C" w14:textId="77777777" w:rsidR="00870A40" w:rsidRDefault="00870A40" w:rsidP="00121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84C69" w14:textId="77777777" w:rsidR="0090383E" w:rsidRDefault="0090383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CA27A" w14:textId="77777777" w:rsidR="0090383E" w:rsidRDefault="0090383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8853A" w14:textId="77777777" w:rsidR="0090383E" w:rsidRDefault="009038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0BAA0" w14:textId="77777777" w:rsidR="00870A40" w:rsidRDefault="00870A40" w:rsidP="00121047">
      <w:pPr>
        <w:spacing w:after="0" w:line="240" w:lineRule="auto"/>
      </w:pPr>
      <w:r>
        <w:separator/>
      </w:r>
    </w:p>
  </w:footnote>
  <w:footnote w:type="continuationSeparator" w:id="0">
    <w:p w14:paraId="4B589B35" w14:textId="77777777" w:rsidR="00870A40" w:rsidRDefault="00870A40" w:rsidP="00121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A8722" w14:textId="77777777" w:rsidR="0090383E" w:rsidRPr="00074FD0" w:rsidRDefault="0090383E" w:rsidP="00E826F6">
    <w:pPr>
      <w:pStyle w:val="a5"/>
      <w:jc w:val="center"/>
      <w:rPr>
        <w:b/>
        <w:u w:val="single"/>
      </w:rPr>
    </w:pPr>
    <w:proofErr w:type="spellStart"/>
    <w:r>
      <w:rPr>
        <w:b/>
        <w:bCs/>
        <w:u w:val="single"/>
      </w:rPr>
      <w:t>Підвищення</w:t>
    </w:r>
    <w:proofErr w:type="spellEnd"/>
    <w:r>
      <w:rPr>
        <w:b/>
        <w:bCs/>
        <w:u w:val="single"/>
      </w:rPr>
      <w:t xml:space="preserve"> </w:t>
    </w:r>
    <w:proofErr w:type="spellStart"/>
    <w:r>
      <w:rPr>
        <w:b/>
        <w:bCs/>
        <w:u w:val="single"/>
      </w:rPr>
      <w:t>кваліфікації</w:t>
    </w:r>
    <w:proofErr w:type="spellEnd"/>
    <w:r>
      <w:rPr>
        <w:b/>
        <w:bCs/>
        <w:u w:val="single"/>
      </w:rPr>
      <w:t xml:space="preserve"> та </w:t>
    </w:r>
    <w:proofErr w:type="spellStart"/>
    <w:r>
      <w:rPr>
        <w:b/>
        <w:bCs/>
        <w:u w:val="single"/>
      </w:rPr>
      <w:t>стажування</w:t>
    </w:r>
    <w:proofErr w:type="spellEnd"/>
    <w:r>
      <w:rPr>
        <w:b/>
        <w:bCs/>
        <w:u w:val="single"/>
      </w:rPr>
      <w:t xml:space="preserve"> НПП Державного ВНЗ «НГУ»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850DA" w14:textId="77777777" w:rsidR="0090383E" w:rsidRDefault="0090383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0B285AE" w14:textId="77777777" w:rsidR="0090383E" w:rsidRDefault="0090383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76A5B" w14:textId="77777777" w:rsidR="0090383E" w:rsidRDefault="0090383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18</w:t>
    </w:r>
    <w:r>
      <w:rPr>
        <w:noProof/>
      </w:rPr>
      <w:fldChar w:fldCharType="end"/>
    </w:r>
  </w:p>
  <w:p w14:paraId="7C67FEAB" w14:textId="77777777" w:rsidR="0090383E" w:rsidRDefault="0090383E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23FDD" w14:textId="77777777" w:rsidR="0090383E" w:rsidRDefault="0090383E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DD641" w14:textId="77777777" w:rsidR="0090383E" w:rsidRDefault="0090383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14:paraId="39415F6B" w14:textId="77777777" w:rsidR="0090383E" w:rsidRDefault="0090383E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E751E" w14:textId="77777777" w:rsidR="0090383E" w:rsidRDefault="0090383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5211"/>
    <w:multiLevelType w:val="hybridMultilevel"/>
    <w:tmpl w:val="D9540158"/>
    <w:lvl w:ilvl="0" w:tplc="D3EE01CE">
      <w:start w:val="1"/>
      <w:numFmt w:val="bullet"/>
      <w:lvlText w:val="–"/>
      <w:lvlJc w:val="left"/>
      <w:pPr>
        <w:tabs>
          <w:tab w:val="num" w:pos="917"/>
        </w:tabs>
        <w:ind w:left="917"/>
      </w:pPr>
      <w:rPr>
        <w:rFonts w:ascii="Palatino Linotype" w:hAnsi="Palatino Linotype" w:hint="default"/>
        <w:color w:val="auto"/>
        <w:sz w:val="16"/>
      </w:rPr>
    </w:lvl>
    <w:lvl w:ilvl="1" w:tplc="9230A86E">
      <w:start w:val="1"/>
      <w:numFmt w:val="bullet"/>
      <w:lvlText w:val="–"/>
      <w:lvlJc w:val="left"/>
      <w:pPr>
        <w:tabs>
          <w:tab w:val="num" w:pos="1997"/>
        </w:tabs>
        <w:ind w:left="1997"/>
      </w:pPr>
      <w:rPr>
        <w:rFonts w:ascii="Palatino Linotype" w:hAnsi="Palatino Linotype" w:hint="default"/>
        <w:color w:val="auto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01291F2E"/>
    <w:multiLevelType w:val="hybridMultilevel"/>
    <w:tmpl w:val="A0509F2C"/>
    <w:lvl w:ilvl="0" w:tplc="45BA74EC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983F72"/>
    <w:multiLevelType w:val="hybridMultilevel"/>
    <w:tmpl w:val="620E2A3A"/>
    <w:lvl w:ilvl="0" w:tplc="CF5A6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073E"/>
    <w:multiLevelType w:val="hybridMultilevel"/>
    <w:tmpl w:val="F66AD11C"/>
    <w:lvl w:ilvl="0" w:tplc="45BA74EC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573AE8"/>
    <w:multiLevelType w:val="hybridMultilevel"/>
    <w:tmpl w:val="43AC89FE"/>
    <w:lvl w:ilvl="0" w:tplc="45BA74EC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33763D6"/>
    <w:multiLevelType w:val="hybridMultilevel"/>
    <w:tmpl w:val="8E001D18"/>
    <w:lvl w:ilvl="0" w:tplc="45BA74EC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183AB2"/>
    <w:multiLevelType w:val="hybridMultilevel"/>
    <w:tmpl w:val="FB3AAA42"/>
    <w:lvl w:ilvl="0" w:tplc="9230A86E">
      <w:start w:val="1"/>
      <w:numFmt w:val="bullet"/>
      <w:lvlText w:val="–"/>
      <w:lvlJc w:val="left"/>
      <w:pPr>
        <w:ind w:left="2345" w:hanging="360"/>
      </w:pPr>
      <w:rPr>
        <w:rFonts w:ascii="Palatino Linotype" w:hAnsi="Palatino Linotype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7" w15:restartNumberingAfterBreak="0">
    <w:nsid w:val="1E694BB0"/>
    <w:multiLevelType w:val="hybridMultilevel"/>
    <w:tmpl w:val="E1F2A5F8"/>
    <w:lvl w:ilvl="0" w:tplc="EC54153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4F168B2"/>
    <w:multiLevelType w:val="hybridMultilevel"/>
    <w:tmpl w:val="789EE4D6"/>
    <w:lvl w:ilvl="0" w:tplc="D3EE01CE">
      <w:start w:val="1"/>
      <w:numFmt w:val="bullet"/>
      <w:lvlText w:val="–"/>
      <w:lvlJc w:val="left"/>
      <w:pPr>
        <w:tabs>
          <w:tab w:val="num" w:pos="710"/>
        </w:tabs>
        <w:ind w:left="710"/>
      </w:pPr>
      <w:rPr>
        <w:rFonts w:ascii="Palatino Linotype" w:hAnsi="Palatino Linotype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61ACB"/>
    <w:multiLevelType w:val="multilevel"/>
    <w:tmpl w:val="4DA4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7C40AF"/>
    <w:multiLevelType w:val="hybridMultilevel"/>
    <w:tmpl w:val="5AACE5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CB42F9B"/>
    <w:multiLevelType w:val="hybridMultilevel"/>
    <w:tmpl w:val="16DAF5E2"/>
    <w:lvl w:ilvl="0" w:tplc="45BA74EC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EAD6F43"/>
    <w:multiLevelType w:val="hybridMultilevel"/>
    <w:tmpl w:val="36642832"/>
    <w:lvl w:ilvl="0" w:tplc="45BA74EC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FD0498"/>
    <w:multiLevelType w:val="hybridMultilevel"/>
    <w:tmpl w:val="B27CBF3C"/>
    <w:lvl w:ilvl="0" w:tplc="CF5A6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4C537B6"/>
    <w:multiLevelType w:val="hybridMultilevel"/>
    <w:tmpl w:val="E6749D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5A12920"/>
    <w:multiLevelType w:val="hybridMultilevel"/>
    <w:tmpl w:val="FB14D632"/>
    <w:lvl w:ilvl="0" w:tplc="45BA74EC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81A6EA7"/>
    <w:multiLevelType w:val="hybridMultilevel"/>
    <w:tmpl w:val="75D280A2"/>
    <w:lvl w:ilvl="0" w:tplc="45BA74EC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C2C3015"/>
    <w:multiLevelType w:val="multilevel"/>
    <w:tmpl w:val="9FA4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C87972"/>
    <w:multiLevelType w:val="hybridMultilevel"/>
    <w:tmpl w:val="CC125AE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58F4E20"/>
    <w:multiLevelType w:val="hybridMultilevel"/>
    <w:tmpl w:val="6512EAFC"/>
    <w:lvl w:ilvl="0" w:tplc="37B813A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217DD"/>
    <w:multiLevelType w:val="hybridMultilevel"/>
    <w:tmpl w:val="38B8394C"/>
    <w:lvl w:ilvl="0" w:tplc="45BA74EC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471416C"/>
    <w:multiLevelType w:val="hybridMultilevel"/>
    <w:tmpl w:val="14E87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59A321A"/>
    <w:multiLevelType w:val="hybridMultilevel"/>
    <w:tmpl w:val="10747062"/>
    <w:lvl w:ilvl="0" w:tplc="D4FC4C4A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8364DA4"/>
    <w:multiLevelType w:val="multilevel"/>
    <w:tmpl w:val="A654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B41DB5"/>
    <w:multiLevelType w:val="hybridMultilevel"/>
    <w:tmpl w:val="7F02E890"/>
    <w:lvl w:ilvl="0" w:tplc="82A473B6">
      <w:start w:val="1"/>
      <w:numFmt w:val="decimal"/>
      <w:lvlText w:val="%1"/>
      <w:lvlJc w:val="left"/>
      <w:pPr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25" w15:restartNumberingAfterBreak="0">
    <w:nsid w:val="5BA33AC8"/>
    <w:multiLevelType w:val="hybridMultilevel"/>
    <w:tmpl w:val="BAD87B78"/>
    <w:lvl w:ilvl="0" w:tplc="D3EE01CE">
      <w:start w:val="1"/>
      <w:numFmt w:val="bullet"/>
      <w:lvlText w:val="–"/>
      <w:lvlJc w:val="left"/>
      <w:pPr>
        <w:tabs>
          <w:tab w:val="num" w:pos="-6"/>
        </w:tabs>
        <w:ind w:left="-6"/>
      </w:pPr>
      <w:rPr>
        <w:rFonts w:ascii="Palatino Linotype" w:hAnsi="Palatino Linotype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26" w15:restartNumberingAfterBreak="0">
    <w:nsid w:val="5C712743"/>
    <w:multiLevelType w:val="hybridMultilevel"/>
    <w:tmpl w:val="C5969892"/>
    <w:lvl w:ilvl="0" w:tplc="45BA74EC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1623C30"/>
    <w:multiLevelType w:val="hybridMultilevel"/>
    <w:tmpl w:val="FABC8ACA"/>
    <w:lvl w:ilvl="0" w:tplc="BD1EC2F0">
      <w:start w:val="8"/>
      <w:numFmt w:val="bullet"/>
      <w:lvlText w:val="–"/>
      <w:lvlJc w:val="left"/>
      <w:pPr>
        <w:ind w:left="39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8" w15:restartNumberingAfterBreak="0">
    <w:nsid w:val="640F5E03"/>
    <w:multiLevelType w:val="hybridMultilevel"/>
    <w:tmpl w:val="A530C8AA"/>
    <w:lvl w:ilvl="0" w:tplc="45BA74EC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6052225"/>
    <w:multiLevelType w:val="hybridMultilevel"/>
    <w:tmpl w:val="547EC9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B6B34B4"/>
    <w:multiLevelType w:val="hybridMultilevel"/>
    <w:tmpl w:val="3278A65A"/>
    <w:lvl w:ilvl="0" w:tplc="D3EE01CE">
      <w:start w:val="1"/>
      <w:numFmt w:val="bullet"/>
      <w:lvlText w:val="–"/>
      <w:lvlJc w:val="left"/>
      <w:pPr>
        <w:tabs>
          <w:tab w:val="num" w:pos="1080"/>
        </w:tabs>
        <w:ind w:left="1080"/>
      </w:pPr>
      <w:rPr>
        <w:rFonts w:ascii="Palatino Linotype" w:hAnsi="Palatino Linotype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B961BEA"/>
    <w:multiLevelType w:val="multilevel"/>
    <w:tmpl w:val="9C98E4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9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32" w15:restartNumberingAfterBreak="0">
    <w:nsid w:val="6D8F6094"/>
    <w:multiLevelType w:val="hybridMultilevel"/>
    <w:tmpl w:val="D2C0C3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E1A29A0"/>
    <w:multiLevelType w:val="hybridMultilevel"/>
    <w:tmpl w:val="239C6EBA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3F3546"/>
    <w:multiLevelType w:val="hybridMultilevel"/>
    <w:tmpl w:val="0EA40702"/>
    <w:lvl w:ilvl="0" w:tplc="45BA74EC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4DB4DDA"/>
    <w:multiLevelType w:val="hybridMultilevel"/>
    <w:tmpl w:val="BCBE5F7C"/>
    <w:lvl w:ilvl="0" w:tplc="9230A86E">
      <w:start w:val="1"/>
      <w:numFmt w:val="bullet"/>
      <w:lvlText w:val="–"/>
      <w:lvlJc w:val="left"/>
      <w:pPr>
        <w:tabs>
          <w:tab w:val="num" w:pos="1080"/>
        </w:tabs>
        <w:ind w:left="1080"/>
      </w:pPr>
      <w:rPr>
        <w:rFonts w:ascii="Palatino Linotype" w:hAnsi="Palatino Linotype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43C1D"/>
    <w:multiLevelType w:val="hybridMultilevel"/>
    <w:tmpl w:val="0380A71A"/>
    <w:lvl w:ilvl="0" w:tplc="B2169B0E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94941B0"/>
    <w:multiLevelType w:val="hybridMultilevel"/>
    <w:tmpl w:val="9EF24B6E"/>
    <w:lvl w:ilvl="0" w:tplc="D3EE01CE">
      <w:start w:val="1"/>
      <w:numFmt w:val="bullet"/>
      <w:lvlText w:val="–"/>
      <w:lvlJc w:val="left"/>
      <w:pPr>
        <w:tabs>
          <w:tab w:val="num" w:pos="0"/>
        </w:tabs>
      </w:pPr>
      <w:rPr>
        <w:rFonts w:ascii="Palatino Linotype" w:hAnsi="Palatino Linotype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60E93"/>
    <w:multiLevelType w:val="hybridMultilevel"/>
    <w:tmpl w:val="B52A8844"/>
    <w:lvl w:ilvl="0" w:tplc="45BA74EC">
      <w:start w:val="1"/>
      <w:numFmt w:val="bullet"/>
      <w:lvlText w:val="-"/>
      <w:lvlJc w:val="left"/>
      <w:pPr>
        <w:ind w:left="128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9" w15:restartNumberingAfterBreak="0">
    <w:nsid w:val="7D0F7EE1"/>
    <w:multiLevelType w:val="hybridMultilevel"/>
    <w:tmpl w:val="9FE0CFB4"/>
    <w:lvl w:ilvl="0" w:tplc="45BA74EC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8869C2"/>
    <w:multiLevelType w:val="hybridMultilevel"/>
    <w:tmpl w:val="E6469A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9"/>
  </w:num>
  <w:num w:numId="3">
    <w:abstractNumId w:val="20"/>
  </w:num>
  <w:num w:numId="4">
    <w:abstractNumId w:val="3"/>
  </w:num>
  <w:num w:numId="5">
    <w:abstractNumId w:val="18"/>
  </w:num>
  <w:num w:numId="6">
    <w:abstractNumId w:val="4"/>
  </w:num>
  <w:num w:numId="7">
    <w:abstractNumId w:val="12"/>
  </w:num>
  <w:num w:numId="8">
    <w:abstractNumId w:val="26"/>
  </w:num>
  <w:num w:numId="9">
    <w:abstractNumId w:val="1"/>
  </w:num>
  <w:num w:numId="10">
    <w:abstractNumId w:val="34"/>
  </w:num>
  <w:num w:numId="11">
    <w:abstractNumId w:val="16"/>
  </w:num>
  <w:num w:numId="12">
    <w:abstractNumId w:val="7"/>
  </w:num>
  <w:num w:numId="13">
    <w:abstractNumId w:val="35"/>
  </w:num>
  <w:num w:numId="14">
    <w:abstractNumId w:val="31"/>
  </w:num>
  <w:num w:numId="15">
    <w:abstractNumId w:val="2"/>
  </w:num>
  <w:num w:numId="16">
    <w:abstractNumId w:val="25"/>
  </w:num>
  <w:num w:numId="17">
    <w:abstractNumId w:val="0"/>
  </w:num>
  <w:num w:numId="18">
    <w:abstractNumId w:val="30"/>
  </w:num>
  <w:num w:numId="19">
    <w:abstractNumId w:val="8"/>
  </w:num>
  <w:num w:numId="20">
    <w:abstractNumId w:val="37"/>
  </w:num>
  <w:num w:numId="21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28"/>
  </w:num>
  <w:num w:numId="24">
    <w:abstractNumId w:val="10"/>
  </w:num>
  <w:num w:numId="25">
    <w:abstractNumId w:val="40"/>
  </w:num>
  <w:num w:numId="26">
    <w:abstractNumId w:val="32"/>
  </w:num>
  <w:num w:numId="27">
    <w:abstractNumId w:val="21"/>
  </w:num>
  <w:num w:numId="28">
    <w:abstractNumId w:val="14"/>
  </w:num>
  <w:num w:numId="29">
    <w:abstractNumId w:val="29"/>
  </w:num>
  <w:num w:numId="30">
    <w:abstractNumId w:val="6"/>
  </w:num>
  <w:num w:numId="31">
    <w:abstractNumId w:val="24"/>
  </w:num>
  <w:num w:numId="32">
    <w:abstractNumId w:val="38"/>
  </w:num>
  <w:num w:numId="33">
    <w:abstractNumId w:val="19"/>
  </w:num>
  <w:num w:numId="34">
    <w:abstractNumId w:val="5"/>
  </w:num>
  <w:num w:numId="35">
    <w:abstractNumId w:val="15"/>
  </w:num>
  <w:num w:numId="36">
    <w:abstractNumId w:val="11"/>
  </w:num>
  <w:num w:numId="37">
    <w:abstractNumId w:val="33"/>
  </w:num>
  <w:num w:numId="38">
    <w:abstractNumId w:val="17"/>
  </w:num>
  <w:num w:numId="39">
    <w:abstractNumId w:val="23"/>
  </w:num>
  <w:num w:numId="40">
    <w:abstractNumId w:val="27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D5"/>
    <w:rsid w:val="0000209D"/>
    <w:rsid w:val="00002CCD"/>
    <w:rsid w:val="00003565"/>
    <w:rsid w:val="00004998"/>
    <w:rsid w:val="00004D07"/>
    <w:rsid w:val="000127C6"/>
    <w:rsid w:val="0002402F"/>
    <w:rsid w:val="00026471"/>
    <w:rsid w:val="00027F75"/>
    <w:rsid w:val="00032E48"/>
    <w:rsid w:val="0003309E"/>
    <w:rsid w:val="000336DE"/>
    <w:rsid w:val="00035441"/>
    <w:rsid w:val="00036C38"/>
    <w:rsid w:val="00044E25"/>
    <w:rsid w:val="0004693E"/>
    <w:rsid w:val="00047EB6"/>
    <w:rsid w:val="00050352"/>
    <w:rsid w:val="00052D4D"/>
    <w:rsid w:val="00054B8D"/>
    <w:rsid w:val="00056BF7"/>
    <w:rsid w:val="000637F8"/>
    <w:rsid w:val="00074FD0"/>
    <w:rsid w:val="00075E99"/>
    <w:rsid w:val="00083EE9"/>
    <w:rsid w:val="00086622"/>
    <w:rsid w:val="0008775D"/>
    <w:rsid w:val="00090AE5"/>
    <w:rsid w:val="00091028"/>
    <w:rsid w:val="00097D79"/>
    <w:rsid w:val="000A1354"/>
    <w:rsid w:val="000A20A4"/>
    <w:rsid w:val="000A2B42"/>
    <w:rsid w:val="000B287C"/>
    <w:rsid w:val="000B3FAC"/>
    <w:rsid w:val="000B7EC6"/>
    <w:rsid w:val="000C0C88"/>
    <w:rsid w:val="000C26BF"/>
    <w:rsid w:val="000D00D4"/>
    <w:rsid w:val="000D16B3"/>
    <w:rsid w:val="000D1CB9"/>
    <w:rsid w:val="000D236C"/>
    <w:rsid w:val="000D7ABB"/>
    <w:rsid w:val="000E5979"/>
    <w:rsid w:val="000F0FB1"/>
    <w:rsid w:val="000F7DAB"/>
    <w:rsid w:val="0010342E"/>
    <w:rsid w:val="00104765"/>
    <w:rsid w:val="00107FFC"/>
    <w:rsid w:val="001154F4"/>
    <w:rsid w:val="00121047"/>
    <w:rsid w:val="001254FE"/>
    <w:rsid w:val="00126C68"/>
    <w:rsid w:val="00133ED3"/>
    <w:rsid w:val="001476C0"/>
    <w:rsid w:val="00147DD6"/>
    <w:rsid w:val="0015116D"/>
    <w:rsid w:val="001532CB"/>
    <w:rsid w:val="00160841"/>
    <w:rsid w:val="00162FD5"/>
    <w:rsid w:val="00163F5D"/>
    <w:rsid w:val="00165EB0"/>
    <w:rsid w:val="00167ACA"/>
    <w:rsid w:val="001729C2"/>
    <w:rsid w:val="00173C2E"/>
    <w:rsid w:val="00175A98"/>
    <w:rsid w:val="00176A38"/>
    <w:rsid w:val="00183AD0"/>
    <w:rsid w:val="0018417B"/>
    <w:rsid w:val="001859EC"/>
    <w:rsid w:val="001860F1"/>
    <w:rsid w:val="001945F4"/>
    <w:rsid w:val="00196523"/>
    <w:rsid w:val="001A332B"/>
    <w:rsid w:val="001A554D"/>
    <w:rsid w:val="001A5F0F"/>
    <w:rsid w:val="001A78B0"/>
    <w:rsid w:val="001A7CC2"/>
    <w:rsid w:val="001A7D1D"/>
    <w:rsid w:val="001B0945"/>
    <w:rsid w:val="001B1144"/>
    <w:rsid w:val="001B2A1A"/>
    <w:rsid w:val="001B7AE9"/>
    <w:rsid w:val="001C216E"/>
    <w:rsid w:val="001C2D02"/>
    <w:rsid w:val="001C7800"/>
    <w:rsid w:val="001D0FDD"/>
    <w:rsid w:val="001D2693"/>
    <w:rsid w:val="001E0F1F"/>
    <w:rsid w:val="001E18A2"/>
    <w:rsid w:val="001E3653"/>
    <w:rsid w:val="001E5A58"/>
    <w:rsid w:val="001E63F0"/>
    <w:rsid w:val="001E6CE6"/>
    <w:rsid w:val="001F0C05"/>
    <w:rsid w:val="001F3CDC"/>
    <w:rsid w:val="001F6866"/>
    <w:rsid w:val="001F7F1A"/>
    <w:rsid w:val="0020153F"/>
    <w:rsid w:val="002015C8"/>
    <w:rsid w:val="00205278"/>
    <w:rsid w:val="002078B6"/>
    <w:rsid w:val="00210FC8"/>
    <w:rsid w:val="002129F4"/>
    <w:rsid w:val="00212D68"/>
    <w:rsid w:val="00224AA5"/>
    <w:rsid w:val="00226561"/>
    <w:rsid w:val="00226B04"/>
    <w:rsid w:val="00227C5B"/>
    <w:rsid w:val="00231555"/>
    <w:rsid w:val="00231CC6"/>
    <w:rsid w:val="002358A8"/>
    <w:rsid w:val="0023599A"/>
    <w:rsid w:val="0023796F"/>
    <w:rsid w:val="00241115"/>
    <w:rsid w:val="00241995"/>
    <w:rsid w:val="00245B47"/>
    <w:rsid w:val="00255BF1"/>
    <w:rsid w:val="00260832"/>
    <w:rsid w:val="00261762"/>
    <w:rsid w:val="0026348A"/>
    <w:rsid w:val="00263846"/>
    <w:rsid w:val="0026497A"/>
    <w:rsid w:val="002814E7"/>
    <w:rsid w:val="00283E38"/>
    <w:rsid w:val="002910F1"/>
    <w:rsid w:val="002914C9"/>
    <w:rsid w:val="0029307F"/>
    <w:rsid w:val="00294ED6"/>
    <w:rsid w:val="00297133"/>
    <w:rsid w:val="002A343D"/>
    <w:rsid w:val="002A50B3"/>
    <w:rsid w:val="002B3620"/>
    <w:rsid w:val="002C06D2"/>
    <w:rsid w:val="002C392B"/>
    <w:rsid w:val="002D723E"/>
    <w:rsid w:val="002E11BC"/>
    <w:rsid w:val="002E22DA"/>
    <w:rsid w:val="002F2A03"/>
    <w:rsid w:val="002F71F8"/>
    <w:rsid w:val="003056CA"/>
    <w:rsid w:val="003077EC"/>
    <w:rsid w:val="00307A10"/>
    <w:rsid w:val="0031076D"/>
    <w:rsid w:val="003127DD"/>
    <w:rsid w:val="00312DD3"/>
    <w:rsid w:val="00315159"/>
    <w:rsid w:val="00320505"/>
    <w:rsid w:val="003223EC"/>
    <w:rsid w:val="00326D6E"/>
    <w:rsid w:val="003277E6"/>
    <w:rsid w:val="00330252"/>
    <w:rsid w:val="00331870"/>
    <w:rsid w:val="00333B28"/>
    <w:rsid w:val="00333C1A"/>
    <w:rsid w:val="00337F60"/>
    <w:rsid w:val="00342EA0"/>
    <w:rsid w:val="00345183"/>
    <w:rsid w:val="00345215"/>
    <w:rsid w:val="0034540C"/>
    <w:rsid w:val="00350576"/>
    <w:rsid w:val="0035060A"/>
    <w:rsid w:val="003537E0"/>
    <w:rsid w:val="00355C6F"/>
    <w:rsid w:val="0035735B"/>
    <w:rsid w:val="003601F9"/>
    <w:rsid w:val="00361CFE"/>
    <w:rsid w:val="003632F9"/>
    <w:rsid w:val="00366B5F"/>
    <w:rsid w:val="00367573"/>
    <w:rsid w:val="00373271"/>
    <w:rsid w:val="00374523"/>
    <w:rsid w:val="00375477"/>
    <w:rsid w:val="00375AFF"/>
    <w:rsid w:val="0037606D"/>
    <w:rsid w:val="003801FD"/>
    <w:rsid w:val="0038057D"/>
    <w:rsid w:val="0038299F"/>
    <w:rsid w:val="003858A3"/>
    <w:rsid w:val="0038676F"/>
    <w:rsid w:val="003929C1"/>
    <w:rsid w:val="00395A4F"/>
    <w:rsid w:val="0039661A"/>
    <w:rsid w:val="00397834"/>
    <w:rsid w:val="003A0E9C"/>
    <w:rsid w:val="003A56E9"/>
    <w:rsid w:val="003B446B"/>
    <w:rsid w:val="003B7245"/>
    <w:rsid w:val="003B7A22"/>
    <w:rsid w:val="003C102A"/>
    <w:rsid w:val="003C3DB6"/>
    <w:rsid w:val="003D1112"/>
    <w:rsid w:val="003D1471"/>
    <w:rsid w:val="003D31D3"/>
    <w:rsid w:val="003E0207"/>
    <w:rsid w:val="003E0E53"/>
    <w:rsid w:val="003F343A"/>
    <w:rsid w:val="003F4CF2"/>
    <w:rsid w:val="003F58C8"/>
    <w:rsid w:val="003F6E6F"/>
    <w:rsid w:val="0040009A"/>
    <w:rsid w:val="00403DE1"/>
    <w:rsid w:val="00405122"/>
    <w:rsid w:val="00405705"/>
    <w:rsid w:val="004111E5"/>
    <w:rsid w:val="004170EB"/>
    <w:rsid w:val="00423BF3"/>
    <w:rsid w:val="00424832"/>
    <w:rsid w:val="00425F6C"/>
    <w:rsid w:val="00427405"/>
    <w:rsid w:val="00427F17"/>
    <w:rsid w:val="0043438E"/>
    <w:rsid w:val="00434B06"/>
    <w:rsid w:val="004350A4"/>
    <w:rsid w:val="00435102"/>
    <w:rsid w:val="004528C9"/>
    <w:rsid w:val="00453535"/>
    <w:rsid w:val="0045538F"/>
    <w:rsid w:val="004570C6"/>
    <w:rsid w:val="00457E6C"/>
    <w:rsid w:val="00470CA4"/>
    <w:rsid w:val="00474D62"/>
    <w:rsid w:val="004803BF"/>
    <w:rsid w:val="004911AD"/>
    <w:rsid w:val="00491BEE"/>
    <w:rsid w:val="00494E97"/>
    <w:rsid w:val="00494FF1"/>
    <w:rsid w:val="004A1DC2"/>
    <w:rsid w:val="004A1DF2"/>
    <w:rsid w:val="004A5C1A"/>
    <w:rsid w:val="004A7ACD"/>
    <w:rsid w:val="004C45E8"/>
    <w:rsid w:val="004C617B"/>
    <w:rsid w:val="004C6401"/>
    <w:rsid w:val="004E495C"/>
    <w:rsid w:val="004E577F"/>
    <w:rsid w:val="004E6186"/>
    <w:rsid w:val="004E6AAD"/>
    <w:rsid w:val="004E6C97"/>
    <w:rsid w:val="004F21F5"/>
    <w:rsid w:val="004F2C08"/>
    <w:rsid w:val="004F6667"/>
    <w:rsid w:val="00510BD0"/>
    <w:rsid w:val="005141DD"/>
    <w:rsid w:val="0051470C"/>
    <w:rsid w:val="00514B79"/>
    <w:rsid w:val="005209C6"/>
    <w:rsid w:val="00526D4E"/>
    <w:rsid w:val="005323C0"/>
    <w:rsid w:val="00534D45"/>
    <w:rsid w:val="005350D3"/>
    <w:rsid w:val="005364BF"/>
    <w:rsid w:val="00536A9D"/>
    <w:rsid w:val="0054187D"/>
    <w:rsid w:val="00543E2F"/>
    <w:rsid w:val="00543F12"/>
    <w:rsid w:val="0054628D"/>
    <w:rsid w:val="0055218E"/>
    <w:rsid w:val="00555522"/>
    <w:rsid w:val="005573F2"/>
    <w:rsid w:val="00562718"/>
    <w:rsid w:val="00571767"/>
    <w:rsid w:val="00573142"/>
    <w:rsid w:val="005752C4"/>
    <w:rsid w:val="00584E23"/>
    <w:rsid w:val="00592846"/>
    <w:rsid w:val="00593333"/>
    <w:rsid w:val="005A067D"/>
    <w:rsid w:val="005A235B"/>
    <w:rsid w:val="005A2A56"/>
    <w:rsid w:val="005A4C9D"/>
    <w:rsid w:val="005A5F06"/>
    <w:rsid w:val="005B1969"/>
    <w:rsid w:val="005B47FC"/>
    <w:rsid w:val="005B55AF"/>
    <w:rsid w:val="005B7368"/>
    <w:rsid w:val="005B73B0"/>
    <w:rsid w:val="005C3748"/>
    <w:rsid w:val="005C3C48"/>
    <w:rsid w:val="005C52DC"/>
    <w:rsid w:val="005D076A"/>
    <w:rsid w:val="005D2D7C"/>
    <w:rsid w:val="005E3CBF"/>
    <w:rsid w:val="005E3D8E"/>
    <w:rsid w:val="005F335E"/>
    <w:rsid w:val="005F52A3"/>
    <w:rsid w:val="005F6009"/>
    <w:rsid w:val="00600C37"/>
    <w:rsid w:val="0060314D"/>
    <w:rsid w:val="00606560"/>
    <w:rsid w:val="00612277"/>
    <w:rsid w:val="00614307"/>
    <w:rsid w:val="0061511A"/>
    <w:rsid w:val="00615575"/>
    <w:rsid w:val="00622693"/>
    <w:rsid w:val="00625931"/>
    <w:rsid w:val="006317EB"/>
    <w:rsid w:val="00641044"/>
    <w:rsid w:val="006435AE"/>
    <w:rsid w:val="00650EB5"/>
    <w:rsid w:val="00651C57"/>
    <w:rsid w:val="00651DAD"/>
    <w:rsid w:val="006521A1"/>
    <w:rsid w:val="00653FA3"/>
    <w:rsid w:val="00657ED0"/>
    <w:rsid w:val="006613D5"/>
    <w:rsid w:val="00661C77"/>
    <w:rsid w:val="00661D14"/>
    <w:rsid w:val="00665572"/>
    <w:rsid w:val="00666953"/>
    <w:rsid w:val="006677F4"/>
    <w:rsid w:val="006774B3"/>
    <w:rsid w:val="00686BD7"/>
    <w:rsid w:val="006873B7"/>
    <w:rsid w:val="00687515"/>
    <w:rsid w:val="006905CD"/>
    <w:rsid w:val="00692C76"/>
    <w:rsid w:val="00697138"/>
    <w:rsid w:val="006A12A8"/>
    <w:rsid w:val="006A5CF2"/>
    <w:rsid w:val="006A5DD3"/>
    <w:rsid w:val="006B0200"/>
    <w:rsid w:val="006B0C79"/>
    <w:rsid w:val="006B119D"/>
    <w:rsid w:val="006B2081"/>
    <w:rsid w:val="006B3CA6"/>
    <w:rsid w:val="006B67CA"/>
    <w:rsid w:val="006C00FE"/>
    <w:rsid w:val="006C053E"/>
    <w:rsid w:val="006C1078"/>
    <w:rsid w:val="006C28A1"/>
    <w:rsid w:val="006C47E9"/>
    <w:rsid w:val="006C5CB4"/>
    <w:rsid w:val="006D1289"/>
    <w:rsid w:val="006D1C07"/>
    <w:rsid w:val="006D4447"/>
    <w:rsid w:val="006E27B8"/>
    <w:rsid w:val="006E44CA"/>
    <w:rsid w:val="006F3CDB"/>
    <w:rsid w:val="006F6F58"/>
    <w:rsid w:val="0070228F"/>
    <w:rsid w:val="00704657"/>
    <w:rsid w:val="00706B1F"/>
    <w:rsid w:val="00711FD7"/>
    <w:rsid w:val="007174B4"/>
    <w:rsid w:val="00726ED9"/>
    <w:rsid w:val="00730B72"/>
    <w:rsid w:val="0073199A"/>
    <w:rsid w:val="00733C8A"/>
    <w:rsid w:val="007406DC"/>
    <w:rsid w:val="00742903"/>
    <w:rsid w:val="007504EE"/>
    <w:rsid w:val="0075474F"/>
    <w:rsid w:val="0075498B"/>
    <w:rsid w:val="0075742D"/>
    <w:rsid w:val="00762C83"/>
    <w:rsid w:val="007668A8"/>
    <w:rsid w:val="00767D74"/>
    <w:rsid w:val="007739AF"/>
    <w:rsid w:val="0078075F"/>
    <w:rsid w:val="007934CA"/>
    <w:rsid w:val="00795D80"/>
    <w:rsid w:val="0079705A"/>
    <w:rsid w:val="007A22CD"/>
    <w:rsid w:val="007A4B83"/>
    <w:rsid w:val="007A5F5C"/>
    <w:rsid w:val="007A7919"/>
    <w:rsid w:val="007B0028"/>
    <w:rsid w:val="007B1E81"/>
    <w:rsid w:val="007B1FFB"/>
    <w:rsid w:val="007C1427"/>
    <w:rsid w:val="007C1B6A"/>
    <w:rsid w:val="007C503C"/>
    <w:rsid w:val="007C7CC2"/>
    <w:rsid w:val="007D1783"/>
    <w:rsid w:val="007D3EA7"/>
    <w:rsid w:val="007D3F8A"/>
    <w:rsid w:val="007E6A98"/>
    <w:rsid w:val="007E7068"/>
    <w:rsid w:val="007F20B7"/>
    <w:rsid w:val="007F3EA1"/>
    <w:rsid w:val="007F7D9F"/>
    <w:rsid w:val="00801351"/>
    <w:rsid w:val="008023EB"/>
    <w:rsid w:val="008045CE"/>
    <w:rsid w:val="00805603"/>
    <w:rsid w:val="008069DC"/>
    <w:rsid w:val="00806F65"/>
    <w:rsid w:val="00810F44"/>
    <w:rsid w:val="00813EEE"/>
    <w:rsid w:val="00815104"/>
    <w:rsid w:val="008152B5"/>
    <w:rsid w:val="00815F60"/>
    <w:rsid w:val="008219F3"/>
    <w:rsid w:val="00822671"/>
    <w:rsid w:val="008303C0"/>
    <w:rsid w:val="0083500A"/>
    <w:rsid w:val="00835263"/>
    <w:rsid w:val="008425C4"/>
    <w:rsid w:val="0084305C"/>
    <w:rsid w:val="008448AC"/>
    <w:rsid w:val="00851BAF"/>
    <w:rsid w:val="008530D2"/>
    <w:rsid w:val="0085670F"/>
    <w:rsid w:val="00861D9C"/>
    <w:rsid w:val="00866493"/>
    <w:rsid w:val="00870A40"/>
    <w:rsid w:val="008857F9"/>
    <w:rsid w:val="008873A3"/>
    <w:rsid w:val="00890011"/>
    <w:rsid w:val="00893E58"/>
    <w:rsid w:val="00894807"/>
    <w:rsid w:val="00895E2C"/>
    <w:rsid w:val="008A070B"/>
    <w:rsid w:val="008A1A7B"/>
    <w:rsid w:val="008A71CD"/>
    <w:rsid w:val="008B117B"/>
    <w:rsid w:val="008C2E6F"/>
    <w:rsid w:val="008C3FA9"/>
    <w:rsid w:val="008C6E67"/>
    <w:rsid w:val="008C7494"/>
    <w:rsid w:val="008D1765"/>
    <w:rsid w:val="008E1065"/>
    <w:rsid w:val="008E21FE"/>
    <w:rsid w:val="008E521D"/>
    <w:rsid w:val="008F3401"/>
    <w:rsid w:val="00902409"/>
    <w:rsid w:val="009029A8"/>
    <w:rsid w:val="0090383E"/>
    <w:rsid w:val="00905F46"/>
    <w:rsid w:val="00906E1B"/>
    <w:rsid w:val="00907632"/>
    <w:rsid w:val="00911816"/>
    <w:rsid w:val="00913955"/>
    <w:rsid w:val="009213E9"/>
    <w:rsid w:val="009310BD"/>
    <w:rsid w:val="009354BD"/>
    <w:rsid w:val="00936B6E"/>
    <w:rsid w:val="009372CC"/>
    <w:rsid w:val="00941977"/>
    <w:rsid w:val="00942472"/>
    <w:rsid w:val="00952572"/>
    <w:rsid w:val="00956E2B"/>
    <w:rsid w:val="00957715"/>
    <w:rsid w:val="009658EA"/>
    <w:rsid w:val="009677C8"/>
    <w:rsid w:val="0097366C"/>
    <w:rsid w:val="009821AE"/>
    <w:rsid w:val="0098226B"/>
    <w:rsid w:val="00987D99"/>
    <w:rsid w:val="0099398B"/>
    <w:rsid w:val="009A2765"/>
    <w:rsid w:val="009B274A"/>
    <w:rsid w:val="009B2843"/>
    <w:rsid w:val="009B416B"/>
    <w:rsid w:val="009C74AA"/>
    <w:rsid w:val="009C7C5D"/>
    <w:rsid w:val="009D4728"/>
    <w:rsid w:val="009D5A04"/>
    <w:rsid w:val="009E44AC"/>
    <w:rsid w:val="009F2844"/>
    <w:rsid w:val="009F285B"/>
    <w:rsid w:val="009F49BF"/>
    <w:rsid w:val="009F57C9"/>
    <w:rsid w:val="009F640C"/>
    <w:rsid w:val="009F6A82"/>
    <w:rsid w:val="009F73AB"/>
    <w:rsid w:val="00A0064D"/>
    <w:rsid w:val="00A023F4"/>
    <w:rsid w:val="00A0356B"/>
    <w:rsid w:val="00A06848"/>
    <w:rsid w:val="00A12E5F"/>
    <w:rsid w:val="00A1503E"/>
    <w:rsid w:val="00A15C85"/>
    <w:rsid w:val="00A20226"/>
    <w:rsid w:val="00A21E92"/>
    <w:rsid w:val="00A2560F"/>
    <w:rsid w:val="00A26EC4"/>
    <w:rsid w:val="00A27A3A"/>
    <w:rsid w:val="00A307EA"/>
    <w:rsid w:val="00A3159B"/>
    <w:rsid w:val="00A35388"/>
    <w:rsid w:val="00A37A97"/>
    <w:rsid w:val="00A40E69"/>
    <w:rsid w:val="00A4337E"/>
    <w:rsid w:val="00A45373"/>
    <w:rsid w:val="00A51507"/>
    <w:rsid w:val="00A51E52"/>
    <w:rsid w:val="00A55DB1"/>
    <w:rsid w:val="00A56846"/>
    <w:rsid w:val="00A604E2"/>
    <w:rsid w:val="00A6081F"/>
    <w:rsid w:val="00A621AD"/>
    <w:rsid w:val="00A62C89"/>
    <w:rsid w:val="00A6321A"/>
    <w:rsid w:val="00A64B7B"/>
    <w:rsid w:val="00A6629A"/>
    <w:rsid w:val="00A70B8F"/>
    <w:rsid w:val="00A73001"/>
    <w:rsid w:val="00A76D17"/>
    <w:rsid w:val="00A8202E"/>
    <w:rsid w:val="00A85B01"/>
    <w:rsid w:val="00A91B03"/>
    <w:rsid w:val="00A949EE"/>
    <w:rsid w:val="00A94B20"/>
    <w:rsid w:val="00A94B9D"/>
    <w:rsid w:val="00AA050C"/>
    <w:rsid w:val="00AA072B"/>
    <w:rsid w:val="00AB45C1"/>
    <w:rsid w:val="00AB4BD9"/>
    <w:rsid w:val="00AB69A5"/>
    <w:rsid w:val="00AC0C95"/>
    <w:rsid w:val="00AC1204"/>
    <w:rsid w:val="00AC1A5B"/>
    <w:rsid w:val="00AC1AA1"/>
    <w:rsid w:val="00AD148A"/>
    <w:rsid w:val="00AD21D3"/>
    <w:rsid w:val="00AD37FB"/>
    <w:rsid w:val="00AD3FF0"/>
    <w:rsid w:val="00AD7C1B"/>
    <w:rsid w:val="00AE017D"/>
    <w:rsid w:val="00AE491E"/>
    <w:rsid w:val="00AF55DB"/>
    <w:rsid w:val="00AF7F0D"/>
    <w:rsid w:val="00B025D5"/>
    <w:rsid w:val="00B06CD8"/>
    <w:rsid w:val="00B06DBE"/>
    <w:rsid w:val="00B079C3"/>
    <w:rsid w:val="00B140C0"/>
    <w:rsid w:val="00B16D5E"/>
    <w:rsid w:val="00B2461D"/>
    <w:rsid w:val="00B37F42"/>
    <w:rsid w:val="00B401BF"/>
    <w:rsid w:val="00B41D22"/>
    <w:rsid w:val="00B452A5"/>
    <w:rsid w:val="00B5148B"/>
    <w:rsid w:val="00B52210"/>
    <w:rsid w:val="00B55A4E"/>
    <w:rsid w:val="00B6281A"/>
    <w:rsid w:val="00B6731D"/>
    <w:rsid w:val="00B77DC1"/>
    <w:rsid w:val="00B814AB"/>
    <w:rsid w:val="00B83BCB"/>
    <w:rsid w:val="00B83C11"/>
    <w:rsid w:val="00B864D4"/>
    <w:rsid w:val="00B87DC4"/>
    <w:rsid w:val="00B94584"/>
    <w:rsid w:val="00BA104A"/>
    <w:rsid w:val="00BA149D"/>
    <w:rsid w:val="00BA26AB"/>
    <w:rsid w:val="00BA2C8D"/>
    <w:rsid w:val="00BA326A"/>
    <w:rsid w:val="00BB5D14"/>
    <w:rsid w:val="00BB7259"/>
    <w:rsid w:val="00BB7510"/>
    <w:rsid w:val="00BC2002"/>
    <w:rsid w:val="00BC2166"/>
    <w:rsid w:val="00BC28AE"/>
    <w:rsid w:val="00BC29D5"/>
    <w:rsid w:val="00BC3610"/>
    <w:rsid w:val="00BC4455"/>
    <w:rsid w:val="00BC4D18"/>
    <w:rsid w:val="00BC6C12"/>
    <w:rsid w:val="00BC763D"/>
    <w:rsid w:val="00BE1B54"/>
    <w:rsid w:val="00BE538D"/>
    <w:rsid w:val="00BE6E02"/>
    <w:rsid w:val="00BF6B0C"/>
    <w:rsid w:val="00C00AD5"/>
    <w:rsid w:val="00C04E83"/>
    <w:rsid w:val="00C05E7A"/>
    <w:rsid w:val="00C10030"/>
    <w:rsid w:val="00C12C77"/>
    <w:rsid w:val="00C15894"/>
    <w:rsid w:val="00C22FFC"/>
    <w:rsid w:val="00C2399E"/>
    <w:rsid w:val="00C23F99"/>
    <w:rsid w:val="00C33DD7"/>
    <w:rsid w:val="00C3588C"/>
    <w:rsid w:val="00C35F5C"/>
    <w:rsid w:val="00C40A68"/>
    <w:rsid w:val="00C45650"/>
    <w:rsid w:val="00C460B8"/>
    <w:rsid w:val="00C50B7E"/>
    <w:rsid w:val="00C602D0"/>
    <w:rsid w:val="00C710A1"/>
    <w:rsid w:val="00C74845"/>
    <w:rsid w:val="00C75631"/>
    <w:rsid w:val="00C77AD6"/>
    <w:rsid w:val="00C83327"/>
    <w:rsid w:val="00CA0B15"/>
    <w:rsid w:val="00CA2118"/>
    <w:rsid w:val="00CA2542"/>
    <w:rsid w:val="00CA665E"/>
    <w:rsid w:val="00CB082E"/>
    <w:rsid w:val="00CC4297"/>
    <w:rsid w:val="00CD015F"/>
    <w:rsid w:val="00CD677D"/>
    <w:rsid w:val="00CD6E18"/>
    <w:rsid w:val="00CE07FF"/>
    <w:rsid w:val="00CE25F8"/>
    <w:rsid w:val="00CE45B5"/>
    <w:rsid w:val="00CE5ECF"/>
    <w:rsid w:val="00CE7914"/>
    <w:rsid w:val="00CF3E27"/>
    <w:rsid w:val="00CF42EA"/>
    <w:rsid w:val="00CF4721"/>
    <w:rsid w:val="00CF61FF"/>
    <w:rsid w:val="00CF6900"/>
    <w:rsid w:val="00CF7FF2"/>
    <w:rsid w:val="00D01877"/>
    <w:rsid w:val="00D02DFC"/>
    <w:rsid w:val="00D108E7"/>
    <w:rsid w:val="00D13D3B"/>
    <w:rsid w:val="00D13DF6"/>
    <w:rsid w:val="00D13F32"/>
    <w:rsid w:val="00D15FCC"/>
    <w:rsid w:val="00D249AC"/>
    <w:rsid w:val="00D27DCD"/>
    <w:rsid w:val="00D31475"/>
    <w:rsid w:val="00D34185"/>
    <w:rsid w:val="00D44A0F"/>
    <w:rsid w:val="00D4788E"/>
    <w:rsid w:val="00D55905"/>
    <w:rsid w:val="00D57242"/>
    <w:rsid w:val="00D60DD9"/>
    <w:rsid w:val="00D61AB4"/>
    <w:rsid w:val="00D6462A"/>
    <w:rsid w:val="00D72781"/>
    <w:rsid w:val="00D759B6"/>
    <w:rsid w:val="00D7753B"/>
    <w:rsid w:val="00D902DD"/>
    <w:rsid w:val="00D9038B"/>
    <w:rsid w:val="00D9284F"/>
    <w:rsid w:val="00DA282A"/>
    <w:rsid w:val="00DA6D5A"/>
    <w:rsid w:val="00DB5496"/>
    <w:rsid w:val="00DB5D9B"/>
    <w:rsid w:val="00DB6997"/>
    <w:rsid w:val="00DC196C"/>
    <w:rsid w:val="00DC29A2"/>
    <w:rsid w:val="00DC3F26"/>
    <w:rsid w:val="00DC5048"/>
    <w:rsid w:val="00DC5B78"/>
    <w:rsid w:val="00DD2D89"/>
    <w:rsid w:val="00DD3335"/>
    <w:rsid w:val="00DD4B0B"/>
    <w:rsid w:val="00DD6886"/>
    <w:rsid w:val="00DD7287"/>
    <w:rsid w:val="00DF09EB"/>
    <w:rsid w:val="00DF2E31"/>
    <w:rsid w:val="00DF7AB2"/>
    <w:rsid w:val="00E00E51"/>
    <w:rsid w:val="00E0359A"/>
    <w:rsid w:val="00E047B3"/>
    <w:rsid w:val="00E10EBE"/>
    <w:rsid w:val="00E20C8A"/>
    <w:rsid w:val="00E21FD8"/>
    <w:rsid w:val="00E227BB"/>
    <w:rsid w:val="00E2316D"/>
    <w:rsid w:val="00E36E4A"/>
    <w:rsid w:val="00E439F1"/>
    <w:rsid w:val="00E573B4"/>
    <w:rsid w:val="00E64588"/>
    <w:rsid w:val="00E66E93"/>
    <w:rsid w:val="00E7333B"/>
    <w:rsid w:val="00E73EE8"/>
    <w:rsid w:val="00E81FA3"/>
    <w:rsid w:val="00E826F6"/>
    <w:rsid w:val="00E8733D"/>
    <w:rsid w:val="00E93625"/>
    <w:rsid w:val="00EA2143"/>
    <w:rsid w:val="00EA2972"/>
    <w:rsid w:val="00EA5B2C"/>
    <w:rsid w:val="00EA606A"/>
    <w:rsid w:val="00EB3F01"/>
    <w:rsid w:val="00EB52E8"/>
    <w:rsid w:val="00EB618B"/>
    <w:rsid w:val="00EC0956"/>
    <w:rsid w:val="00EC644F"/>
    <w:rsid w:val="00EC7F47"/>
    <w:rsid w:val="00ED5375"/>
    <w:rsid w:val="00EE0541"/>
    <w:rsid w:val="00EE1740"/>
    <w:rsid w:val="00EE521C"/>
    <w:rsid w:val="00EE5B7D"/>
    <w:rsid w:val="00EF0D54"/>
    <w:rsid w:val="00EF1602"/>
    <w:rsid w:val="00EF607E"/>
    <w:rsid w:val="00EF7D06"/>
    <w:rsid w:val="00F05B95"/>
    <w:rsid w:val="00F061FB"/>
    <w:rsid w:val="00F07520"/>
    <w:rsid w:val="00F1515C"/>
    <w:rsid w:val="00F171F7"/>
    <w:rsid w:val="00F17C3A"/>
    <w:rsid w:val="00F21263"/>
    <w:rsid w:val="00F217DF"/>
    <w:rsid w:val="00F24FE9"/>
    <w:rsid w:val="00F26286"/>
    <w:rsid w:val="00F265C6"/>
    <w:rsid w:val="00F269F7"/>
    <w:rsid w:val="00F341B0"/>
    <w:rsid w:val="00F372EF"/>
    <w:rsid w:val="00F42F43"/>
    <w:rsid w:val="00F46675"/>
    <w:rsid w:val="00F53DB2"/>
    <w:rsid w:val="00F60BB1"/>
    <w:rsid w:val="00F62610"/>
    <w:rsid w:val="00F62935"/>
    <w:rsid w:val="00F65AC4"/>
    <w:rsid w:val="00F65E80"/>
    <w:rsid w:val="00F67FC8"/>
    <w:rsid w:val="00F76608"/>
    <w:rsid w:val="00F81476"/>
    <w:rsid w:val="00F81C22"/>
    <w:rsid w:val="00F83780"/>
    <w:rsid w:val="00F8549D"/>
    <w:rsid w:val="00F85E39"/>
    <w:rsid w:val="00F9181F"/>
    <w:rsid w:val="00F91E05"/>
    <w:rsid w:val="00F949F7"/>
    <w:rsid w:val="00F96515"/>
    <w:rsid w:val="00FA0BAF"/>
    <w:rsid w:val="00FA11E9"/>
    <w:rsid w:val="00FA24DD"/>
    <w:rsid w:val="00FA3887"/>
    <w:rsid w:val="00FA3A01"/>
    <w:rsid w:val="00FB17D0"/>
    <w:rsid w:val="00FB3C02"/>
    <w:rsid w:val="00FB63AD"/>
    <w:rsid w:val="00FC16CC"/>
    <w:rsid w:val="00FC31CC"/>
    <w:rsid w:val="00FC5340"/>
    <w:rsid w:val="00FC7F8A"/>
    <w:rsid w:val="00FD36CC"/>
    <w:rsid w:val="00FD398E"/>
    <w:rsid w:val="00FD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0D65D05"/>
  <w15:docId w15:val="{241A0F95-9890-4AD8-8EF3-C7F35653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91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2104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kern w:val="36"/>
      <w:sz w:val="48"/>
      <w:szCs w:val="20"/>
      <w:lang w:eastAsia="ru-RU"/>
    </w:rPr>
  </w:style>
  <w:style w:type="paragraph" w:styleId="2">
    <w:name w:val="heading 2"/>
    <w:basedOn w:val="a"/>
    <w:link w:val="20"/>
    <w:uiPriority w:val="99"/>
    <w:qFormat/>
    <w:rsid w:val="0012104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  <w:szCs w:val="20"/>
      <w:lang w:eastAsia="ru-RU"/>
    </w:rPr>
  </w:style>
  <w:style w:type="paragraph" w:styleId="3">
    <w:name w:val="heading 3"/>
    <w:basedOn w:val="a"/>
    <w:link w:val="30"/>
    <w:uiPriority w:val="99"/>
    <w:qFormat/>
    <w:rsid w:val="0012104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21047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121047"/>
    <w:rPr>
      <w:rFonts w:ascii="Times New Roman" w:hAnsi="Times New Roman" w:cs="Times New Roman"/>
      <w:b/>
      <w:sz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121047"/>
    <w:rPr>
      <w:rFonts w:ascii="Times New Roman" w:hAnsi="Times New Roman" w:cs="Times New Roman"/>
      <w:b/>
      <w:sz w:val="27"/>
      <w:lang w:eastAsia="ru-RU"/>
    </w:rPr>
  </w:style>
  <w:style w:type="character" w:styleId="a3">
    <w:name w:val="Strong"/>
    <w:uiPriority w:val="99"/>
    <w:qFormat/>
    <w:rsid w:val="00121047"/>
    <w:rPr>
      <w:rFonts w:cs="Times New Roman"/>
      <w:b/>
    </w:rPr>
  </w:style>
  <w:style w:type="character" w:styleId="a4">
    <w:name w:val="Hyperlink"/>
    <w:uiPriority w:val="99"/>
    <w:rsid w:val="00121047"/>
    <w:rPr>
      <w:rFonts w:cs="Times New Roman"/>
      <w:color w:val="0000FF"/>
      <w:u w:val="single"/>
    </w:rPr>
  </w:style>
  <w:style w:type="paragraph" w:customStyle="1" w:styleId="tc">
    <w:name w:val="tc"/>
    <w:basedOn w:val="a"/>
    <w:uiPriority w:val="99"/>
    <w:rsid w:val="00121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j">
    <w:name w:val="tj"/>
    <w:basedOn w:val="a"/>
    <w:uiPriority w:val="99"/>
    <w:rsid w:val="00121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l">
    <w:name w:val="tl"/>
    <w:basedOn w:val="a"/>
    <w:uiPriority w:val="99"/>
    <w:rsid w:val="00121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12104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121047"/>
    <w:rPr>
      <w:rFonts w:cs="Times New Roman"/>
    </w:rPr>
  </w:style>
  <w:style w:type="paragraph" w:styleId="a7">
    <w:name w:val="footer"/>
    <w:basedOn w:val="a"/>
    <w:link w:val="a8"/>
    <w:uiPriority w:val="99"/>
    <w:rsid w:val="0012104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121047"/>
    <w:rPr>
      <w:rFonts w:cs="Times New Roman"/>
    </w:rPr>
  </w:style>
  <w:style w:type="paragraph" w:styleId="a9">
    <w:name w:val="List Paragraph"/>
    <w:basedOn w:val="a"/>
    <w:uiPriority w:val="99"/>
    <w:qFormat/>
    <w:rsid w:val="0026497A"/>
    <w:pPr>
      <w:ind w:left="720"/>
      <w:contextualSpacing/>
    </w:pPr>
  </w:style>
  <w:style w:type="table" w:styleId="aa">
    <w:name w:val="Table Grid"/>
    <w:basedOn w:val="a1"/>
    <w:uiPriority w:val="99"/>
    <w:rsid w:val="00264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7D3E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in-title">
    <w:name w:val="main-title"/>
    <w:uiPriority w:val="99"/>
    <w:rsid w:val="007D3EA7"/>
  </w:style>
  <w:style w:type="character" w:styleId="ac">
    <w:name w:val="Emphasis"/>
    <w:uiPriority w:val="99"/>
    <w:qFormat/>
    <w:rsid w:val="007D3EA7"/>
    <w:rPr>
      <w:rFonts w:cs="Times New Roman"/>
      <w:i/>
    </w:rPr>
  </w:style>
  <w:style w:type="paragraph" w:customStyle="1" w:styleId="rvps2">
    <w:name w:val="rvps2"/>
    <w:basedOn w:val="a"/>
    <w:uiPriority w:val="99"/>
    <w:rsid w:val="007D3E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44">
    <w:name w:val="rvts44"/>
    <w:uiPriority w:val="99"/>
    <w:rsid w:val="007D3EA7"/>
  </w:style>
  <w:style w:type="character" w:customStyle="1" w:styleId="rvts9">
    <w:name w:val="rvts9"/>
    <w:uiPriority w:val="99"/>
    <w:rsid w:val="007D3EA7"/>
  </w:style>
  <w:style w:type="character" w:customStyle="1" w:styleId="BodyTextChar">
    <w:name w:val="Body Text Char"/>
    <w:uiPriority w:val="99"/>
    <w:locked/>
    <w:rsid w:val="0031076D"/>
    <w:rPr>
      <w:sz w:val="24"/>
      <w:lang w:eastAsia="ru-RU"/>
    </w:rPr>
  </w:style>
  <w:style w:type="paragraph" w:styleId="ad">
    <w:name w:val="Body Text"/>
    <w:basedOn w:val="a"/>
    <w:link w:val="ae"/>
    <w:uiPriority w:val="99"/>
    <w:rsid w:val="0031076D"/>
    <w:pPr>
      <w:spacing w:after="120" w:line="240" w:lineRule="auto"/>
    </w:pPr>
    <w:rPr>
      <w:sz w:val="20"/>
      <w:szCs w:val="20"/>
    </w:rPr>
  </w:style>
  <w:style w:type="character" w:customStyle="1" w:styleId="ae">
    <w:name w:val="Основной текст Знак"/>
    <w:link w:val="ad"/>
    <w:uiPriority w:val="99"/>
    <w:semiHidden/>
    <w:locked/>
    <w:rsid w:val="0010342E"/>
    <w:rPr>
      <w:rFonts w:cs="Times New Roman"/>
      <w:lang w:eastAsia="en-US"/>
    </w:rPr>
  </w:style>
  <w:style w:type="character" w:customStyle="1" w:styleId="11">
    <w:name w:val="Основной текст Знак1"/>
    <w:uiPriority w:val="99"/>
    <w:semiHidden/>
    <w:rsid w:val="0031076D"/>
  </w:style>
  <w:style w:type="paragraph" w:styleId="af">
    <w:name w:val="Body Text Indent"/>
    <w:basedOn w:val="a"/>
    <w:link w:val="af0"/>
    <w:uiPriority w:val="99"/>
    <w:semiHidden/>
    <w:rsid w:val="00911816"/>
    <w:pPr>
      <w:spacing w:after="120"/>
      <w:ind w:left="283"/>
    </w:pPr>
    <w:rPr>
      <w:sz w:val="20"/>
      <w:szCs w:val="20"/>
      <w:lang w:eastAsia="ru-RU"/>
    </w:rPr>
  </w:style>
  <w:style w:type="character" w:customStyle="1" w:styleId="af0">
    <w:name w:val="Основной текст с отступом Знак"/>
    <w:link w:val="af"/>
    <w:uiPriority w:val="99"/>
    <w:semiHidden/>
    <w:locked/>
    <w:rsid w:val="00911816"/>
    <w:rPr>
      <w:rFonts w:cs="Times New Roman"/>
    </w:rPr>
  </w:style>
  <w:style w:type="paragraph" w:customStyle="1" w:styleId="lead">
    <w:name w:val="lead"/>
    <w:basedOn w:val="a"/>
    <w:uiPriority w:val="99"/>
    <w:rsid w:val="00911816"/>
    <w:pPr>
      <w:spacing w:after="300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12">
    <w:name w:val="Обычный1"/>
    <w:uiPriority w:val="99"/>
    <w:rsid w:val="005141DD"/>
    <w:pPr>
      <w:widowControl w:val="0"/>
      <w:spacing w:line="300" w:lineRule="auto"/>
      <w:ind w:firstLine="567"/>
      <w:jc w:val="both"/>
    </w:pPr>
    <w:rPr>
      <w:rFonts w:ascii="Times New Roman" w:eastAsia="Times New Roman" w:hAnsi="Times New Roman"/>
      <w:sz w:val="28"/>
      <w:lang w:val="uk-UA"/>
    </w:rPr>
  </w:style>
  <w:style w:type="paragraph" w:customStyle="1" w:styleId="Default">
    <w:name w:val="Default"/>
    <w:uiPriority w:val="99"/>
    <w:rsid w:val="005141D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13">
    <w:name w:val="toc 1"/>
    <w:aliases w:val="основной заголовок"/>
    <w:basedOn w:val="a"/>
    <w:next w:val="a"/>
    <w:autoRedefine/>
    <w:uiPriority w:val="39"/>
    <w:rsid w:val="006435AE"/>
    <w:pPr>
      <w:tabs>
        <w:tab w:val="right" w:leader="dot" w:pos="9345"/>
      </w:tabs>
      <w:spacing w:after="120" w:line="240" w:lineRule="auto"/>
    </w:pPr>
    <w:rPr>
      <w:rFonts w:ascii="Times New Roman" w:eastAsia="Times New Roman" w:hAnsi="Times New Roman"/>
      <w:noProof/>
      <w:sz w:val="28"/>
    </w:rPr>
  </w:style>
  <w:style w:type="paragraph" w:customStyle="1" w:styleId="14">
    <w:name w:val="подзаголовок1"/>
    <w:basedOn w:val="1"/>
    <w:uiPriority w:val="99"/>
    <w:rsid w:val="00E826F6"/>
    <w:pPr>
      <w:keepNext/>
      <w:spacing w:before="240" w:beforeAutospacing="0" w:after="60" w:afterAutospacing="0"/>
      <w:outlineLvl w:val="9"/>
    </w:pPr>
    <w:rPr>
      <w:kern w:val="28"/>
      <w:sz w:val="26"/>
      <w:lang w:val="uk-UA"/>
    </w:rPr>
  </w:style>
  <w:style w:type="paragraph" w:styleId="af1">
    <w:name w:val="TOC Heading"/>
    <w:basedOn w:val="1"/>
    <w:next w:val="a"/>
    <w:uiPriority w:val="99"/>
    <w:qFormat/>
    <w:rsid w:val="0004693E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color w:val="2F5496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99"/>
    <w:rsid w:val="0004693E"/>
    <w:pPr>
      <w:spacing w:after="100"/>
      <w:ind w:left="440"/>
    </w:pPr>
  </w:style>
  <w:style w:type="paragraph" w:styleId="21">
    <w:name w:val="toc 2"/>
    <w:basedOn w:val="a"/>
    <w:next w:val="a"/>
    <w:autoRedefine/>
    <w:uiPriority w:val="99"/>
    <w:rsid w:val="0004693E"/>
    <w:pPr>
      <w:spacing w:after="100"/>
      <w:ind w:left="220"/>
    </w:pPr>
  </w:style>
  <w:style w:type="paragraph" w:styleId="af2">
    <w:name w:val="Balloon Text"/>
    <w:basedOn w:val="a"/>
    <w:link w:val="af3"/>
    <w:uiPriority w:val="99"/>
    <w:semiHidden/>
    <w:rsid w:val="005B73B0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f3">
    <w:name w:val="Текст выноски Знак"/>
    <w:link w:val="af2"/>
    <w:uiPriority w:val="99"/>
    <w:semiHidden/>
    <w:locked/>
    <w:rsid w:val="005B73B0"/>
    <w:rPr>
      <w:rFonts w:ascii="Tahoma" w:hAnsi="Tahoma" w:cs="Times New Roman"/>
      <w:sz w:val="16"/>
    </w:rPr>
  </w:style>
  <w:style w:type="paragraph" w:customStyle="1" w:styleId="af4">
    <w:name w:val="Нормальний текст"/>
    <w:basedOn w:val="a"/>
    <w:uiPriority w:val="99"/>
    <w:rsid w:val="00167ACA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character" w:customStyle="1" w:styleId="apple-converted-space">
    <w:name w:val="apple-converted-space"/>
    <w:uiPriority w:val="99"/>
    <w:rsid w:val="00A6629A"/>
    <w:rPr>
      <w:rFonts w:cs="Times New Roman"/>
    </w:rPr>
  </w:style>
  <w:style w:type="character" w:styleId="HTML">
    <w:name w:val="HTML Typewriter"/>
    <w:uiPriority w:val="99"/>
    <w:semiHidden/>
    <w:rsid w:val="00A6629A"/>
    <w:rPr>
      <w:rFonts w:ascii="Courier New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82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7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7563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2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7569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CCCCC"/>
                <w:bottom w:val="none" w:sz="0" w:space="0" w:color="auto"/>
                <w:right w:val="single" w:sz="6" w:space="15" w:color="CCCCCC"/>
              </w:divBdr>
            </w:div>
          </w:divsChild>
        </w:div>
        <w:div w:id="4868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5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868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2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2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7556">
              <w:marLeft w:val="210"/>
              <w:marRight w:val="15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7557">
              <w:marLeft w:val="150"/>
              <w:marRight w:val="15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27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k.wikipedia.org/wiki/%D0%9F%D0%B0%D0%BF%D1%96%D1%80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search.ligazakon.ua/l_doc2.nsf/link1/T150848.html" TargetMode="Externa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arch.ligazakon.ua/l_doc2.nsf/link1/KP150579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3.xml"/><Relationship Id="rId10" Type="http://schemas.openxmlformats.org/officeDocument/2006/relationships/hyperlink" Target="http://search.ligazakon.ua/l_doc2.nsf/link1/T141556.html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T172145.html" TargetMode="External"/><Relationship Id="rId14" Type="http://schemas.openxmlformats.org/officeDocument/2006/relationships/hyperlink" Target="https://uk.wikipedia.org/wiki/%D0%86%D0%BD%D1%82%D0%B5%D1%80%D0%BD%D0%B5%D1%82" TargetMode="Externa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B681A7B6-FD94-467F-B463-5E7646DF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25</Pages>
  <Words>6080</Words>
  <Characters>34661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/>
  <LinksUpToDate>false</LinksUpToDate>
  <CharactersWithSpaces>40660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User</dc:creator>
  <cp:keywords/>
  <dc:description/>
  <cp:lastModifiedBy>Роман Анатолиевич Згерский</cp:lastModifiedBy>
  <cp:revision>4</cp:revision>
  <cp:lastPrinted>2020-02-25T06:31:00Z</cp:lastPrinted>
  <dcterms:created xsi:type="dcterms:W3CDTF">2020-12-29T09:23:00Z</dcterms:created>
  <dcterms:modified xsi:type="dcterms:W3CDTF">2020-12-29T09:43:00Z</dcterms:modified>
</cp:coreProperties>
</file>